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2BC8" w14:textId="11F332AD" w:rsidR="00E22457" w:rsidRDefault="00B72029" w:rsidP="00E87B64">
      <w:pPr>
        <w:pStyle w:val="Heading1"/>
        <w:jc w:val="center"/>
      </w:pPr>
      <w:r w:rsidRPr="00552FD1">
        <w:t xml:space="preserve">EMIS Technical </w:t>
      </w:r>
      <w:r w:rsidR="00290C6C">
        <w:t>Sub Committee</w:t>
      </w:r>
      <w:r w:rsidR="00552FD1">
        <w:br/>
      </w:r>
      <w:r w:rsidRPr="00552FD1">
        <w:t>Terms of Reference</w:t>
      </w:r>
    </w:p>
    <w:p w14:paraId="7F868C51" w14:textId="38359B87" w:rsidR="00B72029" w:rsidRDefault="00AA1A20" w:rsidP="00E87B64">
      <w:pPr>
        <w:pStyle w:val="Heading1"/>
      </w:pPr>
      <w:r>
        <w:t xml:space="preserve">1 </w:t>
      </w:r>
      <w:r w:rsidR="00B72029">
        <w:t>Background</w:t>
      </w:r>
    </w:p>
    <w:p w14:paraId="67C1F882" w14:textId="77777777" w:rsidR="00E22457" w:rsidRDefault="00E22457" w:rsidP="00E87B64"/>
    <w:p w14:paraId="17A34E93" w14:textId="22208333" w:rsidR="00CE1029" w:rsidRDefault="00B72029" w:rsidP="00E87B64">
      <w:r>
        <w:t xml:space="preserve">The Education Management Information System (EMIS) is used by the Ministry of Education to collect, </w:t>
      </w:r>
      <w:proofErr w:type="spellStart"/>
      <w:r>
        <w:t>analyze</w:t>
      </w:r>
      <w:proofErr w:type="spellEnd"/>
      <w:r>
        <w:t xml:space="preserve"> and report on educational information, including:  institutions, students, and staff.  The EMIS is also used by other education stakeholders for p</w:t>
      </w:r>
      <w:r w:rsidR="00056769">
        <w:t>lanning, monitoring, evaluation</w:t>
      </w:r>
      <w:r>
        <w:t xml:space="preserve"> and research.  EMIS information is used to monitor key performance indicators of the education system and to manage the allocation of educational resources and services.</w:t>
      </w:r>
    </w:p>
    <w:p w14:paraId="78DDD3AB" w14:textId="26BA9872" w:rsidR="00B72029" w:rsidRDefault="00AA1A20" w:rsidP="00E87B64">
      <w:pPr>
        <w:pStyle w:val="Heading1"/>
      </w:pPr>
      <w:r>
        <w:t>2</w:t>
      </w:r>
      <w:r w:rsidR="00B72029">
        <w:t xml:space="preserve"> Purpose of the EMIS Technical </w:t>
      </w:r>
      <w:r w:rsidR="00290C6C">
        <w:t>Sub Committee</w:t>
      </w:r>
    </w:p>
    <w:p w14:paraId="6F0A1931" w14:textId="77777777" w:rsidR="00CE1029" w:rsidRDefault="00CE1029" w:rsidP="00E87B64"/>
    <w:p w14:paraId="71756B0D" w14:textId="5DE8DB17" w:rsidR="00CE1029" w:rsidRDefault="00B72029" w:rsidP="00E87B64">
      <w:r>
        <w:t xml:space="preserve">The purpose of the </w:t>
      </w:r>
      <w:r w:rsidR="00842ABE">
        <w:t xml:space="preserve">EMIS Technical Sub Committee </w:t>
      </w:r>
      <w:r>
        <w:t xml:space="preserve">is to take responsibility for the day-to-day administration and management of the EMIS under the guidance of the EMIS Steering Committee.  The </w:t>
      </w:r>
      <w:r w:rsidR="00842ABE">
        <w:t xml:space="preserve">EMIS Technical </w:t>
      </w:r>
      <w:r w:rsidR="00290C6C">
        <w:t>Sub Committee</w:t>
      </w:r>
      <w:r>
        <w:t xml:space="preserve"> is responsible for all aspects of software, hardware, data security, training and capacity building.</w:t>
      </w:r>
    </w:p>
    <w:p w14:paraId="4A7FDC29" w14:textId="0DE13E57" w:rsidR="00B72029" w:rsidRDefault="00AA1A20" w:rsidP="00E87B64">
      <w:pPr>
        <w:pStyle w:val="Heading1"/>
      </w:pPr>
      <w:r>
        <w:t>3</w:t>
      </w:r>
      <w:r w:rsidR="00B72029">
        <w:t xml:space="preserve"> Functions of the EMIS Technical </w:t>
      </w:r>
      <w:r w:rsidR="00290C6C">
        <w:t>Sub Committee</w:t>
      </w:r>
    </w:p>
    <w:p w14:paraId="4098D479" w14:textId="77777777" w:rsidR="00CE1029" w:rsidRDefault="00CE1029" w:rsidP="00E87B64"/>
    <w:p w14:paraId="262DE4E4" w14:textId="2275D762" w:rsidR="00B72029" w:rsidRDefault="00B72029" w:rsidP="00E87B64">
      <w:r>
        <w:t xml:space="preserve">The Functions of the </w:t>
      </w:r>
      <w:r w:rsidR="00C07C2F">
        <w:t>c</w:t>
      </w:r>
      <w:r w:rsidR="00290C6C">
        <w:t>ommittee</w:t>
      </w:r>
      <w:r>
        <w:t xml:space="preserve"> are</w:t>
      </w:r>
      <w:r w:rsidR="00C07C2F">
        <w:t xml:space="preserve"> as follows</w:t>
      </w:r>
      <w:r>
        <w:t>:</w:t>
      </w:r>
    </w:p>
    <w:p w14:paraId="49B2CA0E" w14:textId="21425CA5" w:rsidR="00B72029" w:rsidRDefault="00F24B9B" w:rsidP="00E87B64">
      <w:pPr>
        <w:pStyle w:val="ListParagraph"/>
        <w:numPr>
          <w:ilvl w:val="0"/>
          <w:numId w:val="1"/>
        </w:numPr>
      </w:pPr>
      <w:r>
        <w:t>M</w:t>
      </w:r>
      <w:r w:rsidR="00B72029">
        <w:t>anage the day-to-day implementation of the EMIS at all levels of the system</w:t>
      </w:r>
    </w:p>
    <w:p w14:paraId="6AFE6302" w14:textId="46485FC4" w:rsidR="00B72029" w:rsidRDefault="00F24B9B" w:rsidP="00E87B64">
      <w:pPr>
        <w:pStyle w:val="ListParagraph"/>
        <w:numPr>
          <w:ilvl w:val="0"/>
          <w:numId w:val="1"/>
        </w:numPr>
      </w:pPr>
      <w:r>
        <w:t>F</w:t>
      </w:r>
      <w:r w:rsidR="00B72029">
        <w:t>ollow the guidelines of the EMIS Steering Committee with respect to EMIS activities</w:t>
      </w:r>
    </w:p>
    <w:p w14:paraId="3C294175" w14:textId="03DD127D" w:rsidR="00B72029" w:rsidRDefault="00F24B9B" w:rsidP="00E87B64">
      <w:pPr>
        <w:pStyle w:val="ListParagraph"/>
        <w:numPr>
          <w:ilvl w:val="0"/>
          <w:numId w:val="1"/>
        </w:numPr>
      </w:pPr>
      <w:r>
        <w:t>P</w:t>
      </w:r>
      <w:r w:rsidR="00B72029">
        <w:t xml:space="preserve">rovide technical </w:t>
      </w:r>
      <w:r w:rsidR="00B4188D">
        <w:t xml:space="preserve">advice and </w:t>
      </w:r>
      <w:r w:rsidR="00E55B63">
        <w:t>support</w:t>
      </w:r>
      <w:r w:rsidR="00B72029">
        <w:t xml:space="preserve"> </w:t>
      </w:r>
      <w:r w:rsidR="00E55B63">
        <w:t xml:space="preserve">for </w:t>
      </w:r>
      <w:r w:rsidR="00B72029">
        <w:t xml:space="preserve">EMIS software and hardware </w:t>
      </w:r>
    </w:p>
    <w:p w14:paraId="15C0F78E" w14:textId="071FE3A5" w:rsidR="00B72029" w:rsidRDefault="00F24B9B" w:rsidP="00E87B64">
      <w:pPr>
        <w:pStyle w:val="ListParagraph"/>
        <w:numPr>
          <w:ilvl w:val="0"/>
          <w:numId w:val="1"/>
        </w:numPr>
      </w:pPr>
      <w:r>
        <w:t>A</w:t>
      </w:r>
      <w:r w:rsidR="00B72029">
        <w:t>dminister appropriate processes to ensure EMIS data security</w:t>
      </w:r>
    </w:p>
    <w:p w14:paraId="26E5B218" w14:textId="1A8DC1CE" w:rsidR="00B72029" w:rsidRDefault="00F24B9B" w:rsidP="00E87B64">
      <w:pPr>
        <w:pStyle w:val="ListParagraph"/>
        <w:numPr>
          <w:ilvl w:val="0"/>
          <w:numId w:val="1"/>
        </w:numPr>
      </w:pPr>
      <w:r>
        <w:t>C</w:t>
      </w:r>
      <w:r w:rsidR="00B72029">
        <w:t>oordinate capacity building and training to all users of the system</w:t>
      </w:r>
    </w:p>
    <w:p w14:paraId="54EDFC56" w14:textId="57E966CB" w:rsidR="00B72029" w:rsidRDefault="00F24B9B" w:rsidP="00E87B64">
      <w:pPr>
        <w:pStyle w:val="ListParagraph"/>
        <w:numPr>
          <w:ilvl w:val="0"/>
          <w:numId w:val="1"/>
        </w:numPr>
      </w:pPr>
      <w:r>
        <w:t>E</w:t>
      </w:r>
      <w:r w:rsidR="00B72029">
        <w:t>nsure timely and reliable data are produced by the system for data-driven decision making</w:t>
      </w:r>
    </w:p>
    <w:p w14:paraId="48F6633B" w14:textId="00B8DFCA" w:rsidR="00B72029" w:rsidRDefault="00F24B9B" w:rsidP="00E87B64">
      <w:pPr>
        <w:pStyle w:val="ListParagraph"/>
        <w:numPr>
          <w:ilvl w:val="0"/>
          <w:numId w:val="1"/>
        </w:numPr>
      </w:pPr>
      <w:r>
        <w:t>A</w:t>
      </w:r>
      <w:r w:rsidR="00B72029">
        <w:t xml:space="preserve">ssist in monitoring all aspects of the </w:t>
      </w:r>
      <w:r w:rsidR="00056769">
        <w:t>implementation</w:t>
      </w:r>
      <w:r w:rsidR="00B72029">
        <w:t xml:space="preserve"> of the EMIS</w:t>
      </w:r>
    </w:p>
    <w:p w14:paraId="2F49AF2B" w14:textId="4F679BE7" w:rsidR="00B72029" w:rsidRDefault="00F24B9B" w:rsidP="00E87B64">
      <w:pPr>
        <w:pStyle w:val="ListParagraph"/>
        <w:numPr>
          <w:ilvl w:val="0"/>
          <w:numId w:val="1"/>
        </w:numPr>
      </w:pPr>
      <w:r>
        <w:t>A</w:t>
      </w:r>
      <w:r w:rsidR="00B72029">
        <w:t>ssist in managing the scope of the EMIS through an appropriate change management process</w:t>
      </w:r>
    </w:p>
    <w:p w14:paraId="421BFE73" w14:textId="5B54484C" w:rsidR="00CE1029" w:rsidRDefault="00F24B9B" w:rsidP="00E87B64">
      <w:pPr>
        <w:pStyle w:val="ListParagraph"/>
        <w:numPr>
          <w:ilvl w:val="0"/>
          <w:numId w:val="1"/>
        </w:numPr>
      </w:pPr>
      <w:r>
        <w:t>R</w:t>
      </w:r>
      <w:r w:rsidR="00B72029">
        <w:t>espond to technical questions raised by EMIS stakeholders</w:t>
      </w:r>
    </w:p>
    <w:p w14:paraId="495853D4" w14:textId="77777777" w:rsidR="00DA48E8" w:rsidRDefault="00DA48E8" w:rsidP="00E87B64">
      <w:pPr>
        <w:pStyle w:val="Heading1"/>
      </w:pPr>
      <w:r>
        <w:t>4 Roles and Responsibilities</w:t>
      </w:r>
    </w:p>
    <w:p w14:paraId="5121239F" w14:textId="1D846225" w:rsidR="00DA48E8" w:rsidRDefault="00DA48E8" w:rsidP="00E87B64">
      <w:pPr>
        <w:pStyle w:val="Heading2"/>
      </w:pPr>
      <w:r>
        <w:t>4.1 Role of individual committee members</w:t>
      </w:r>
    </w:p>
    <w:p w14:paraId="7F605BD5" w14:textId="77777777" w:rsidR="00DA48E8" w:rsidRDefault="00DA48E8" w:rsidP="00E87B64"/>
    <w:p w14:paraId="15981A4A" w14:textId="66F8C2CA" w:rsidR="000E6E2C" w:rsidRDefault="000E6E2C" w:rsidP="00E87B64">
      <w:r w:rsidRPr="00D939F0">
        <w:t xml:space="preserve">Committee members are required to be fully prepared for and make every reasonable effort to </w:t>
      </w:r>
      <w:r>
        <w:t xml:space="preserve">contribute towards </w:t>
      </w:r>
      <w:r w:rsidR="00DC48ED">
        <w:t>by working together with</w:t>
      </w:r>
      <w:r>
        <w:t xml:space="preserve"> </w:t>
      </w:r>
      <w:r w:rsidR="00DC48ED">
        <w:t xml:space="preserve">other </w:t>
      </w:r>
      <w:r>
        <w:t>committee</w:t>
      </w:r>
      <w:r w:rsidR="00DC48ED">
        <w:t xml:space="preserve"> members to achieve the overall role of the committee</w:t>
      </w:r>
      <w:r w:rsidRPr="00D939F0">
        <w:t xml:space="preserve">. It is important that members of the </w:t>
      </w:r>
      <w:r>
        <w:t>c</w:t>
      </w:r>
      <w:r w:rsidRPr="00D939F0">
        <w:t xml:space="preserve">ommittee </w:t>
      </w:r>
      <w:r>
        <w:t xml:space="preserve">represent different </w:t>
      </w:r>
      <w:r w:rsidRPr="00D939F0">
        <w:t>sections and locations.</w:t>
      </w:r>
    </w:p>
    <w:p w14:paraId="0049DD28" w14:textId="77777777" w:rsidR="00DC48ED" w:rsidRDefault="00DC48ED" w:rsidP="00E87B64">
      <w:r>
        <w:lastRenderedPageBreak/>
        <w:t>The roles of the individual committee members are as follows:</w:t>
      </w:r>
    </w:p>
    <w:p w14:paraId="7BB83FCA" w14:textId="4AC67DA0" w:rsidR="00B72029" w:rsidRDefault="00DC48ED" w:rsidP="00E87B64">
      <w:pPr>
        <w:pStyle w:val="ListParagraph"/>
        <w:numPr>
          <w:ilvl w:val="0"/>
          <w:numId w:val="1"/>
        </w:numPr>
      </w:pPr>
      <w:r>
        <w:t>U</w:t>
      </w:r>
      <w:r w:rsidR="00B72029">
        <w:t>nderstand the strategic implications and outcomes of initiatives being pursued through EMIS outputs</w:t>
      </w:r>
    </w:p>
    <w:p w14:paraId="66743146" w14:textId="2ACA84D3" w:rsidR="00B72029" w:rsidRDefault="00455B43" w:rsidP="00E87B64">
      <w:pPr>
        <w:pStyle w:val="ListParagraph"/>
        <w:numPr>
          <w:ilvl w:val="0"/>
          <w:numId w:val="1"/>
        </w:numPr>
      </w:pPr>
      <w:r>
        <w:t xml:space="preserve">Represent the interests of all </w:t>
      </w:r>
      <w:r w:rsidR="00B72029">
        <w:t xml:space="preserve">major </w:t>
      </w:r>
      <w:r>
        <w:t>EMIS stakeholders</w:t>
      </w:r>
    </w:p>
    <w:p w14:paraId="1293453E" w14:textId="4DB39F3E" w:rsidR="00B72029" w:rsidRDefault="00735B12" w:rsidP="00E87B64">
      <w:pPr>
        <w:pStyle w:val="ListParagraph"/>
        <w:numPr>
          <w:ilvl w:val="0"/>
          <w:numId w:val="1"/>
        </w:numPr>
      </w:pPr>
      <w:r>
        <w:t>I</w:t>
      </w:r>
      <w:r w:rsidR="00B72029">
        <w:t xml:space="preserve">mplement EMIS activities </w:t>
      </w:r>
      <w:r>
        <w:t>under</w:t>
      </w:r>
      <w:r w:rsidR="00B72029">
        <w:t xml:space="preserve"> the guidelines of the EMIS Steering Committee</w:t>
      </w:r>
    </w:p>
    <w:p w14:paraId="36D403D6" w14:textId="26033A4F" w:rsidR="00B72029" w:rsidRDefault="00DC48ED" w:rsidP="00E87B64">
      <w:pPr>
        <w:pStyle w:val="ListParagraph"/>
        <w:numPr>
          <w:ilvl w:val="0"/>
          <w:numId w:val="1"/>
        </w:numPr>
      </w:pPr>
      <w:r>
        <w:t>B</w:t>
      </w:r>
      <w:r w:rsidR="00B72029">
        <w:t>e committed to, and actively involved in, pursuing the outcomes of the education policy</w:t>
      </w:r>
    </w:p>
    <w:p w14:paraId="3E7AC3CB" w14:textId="77777777" w:rsidR="00A4583B" w:rsidRDefault="00A4583B" w:rsidP="00E87B64">
      <w:pPr>
        <w:pStyle w:val="ListParagraph"/>
        <w:numPr>
          <w:ilvl w:val="0"/>
          <w:numId w:val="1"/>
        </w:numPr>
      </w:pPr>
      <w:r>
        <w:t>P</w:t>
      </w:r>
      <w:r w:rsidR="00B72029">
        <w:t>rovide technical support to all EMIS stakeholders</w:t>
      </w:r>
    </w:p>
    <w:p w14:paraId="01275AFF" w14:textId="77777777" w:rsidR="00A4583B" w:rsidRDefault="00A4583B" w:rsidP="00E87B64">
      <w:pPr>
        <w:pStyle w:val="ListParagraph"/>
        <w:numPr>
          <w:ilvl w:val="0"/>
          <w:numId w:val="1"/>
        </w:numPr>
      </w:pPr>
      <w:r>
        <w:t>M</w:t>
      </w:r>
      <w:r w:rsidR="00B72029">
        <w:t xml:space="preserve">onitor the day-to-day progress of the implementation of EMIS activities </w:t>
      </w:r>
    </w:p>
    <w:p w14:paraId="7DEA8E03" w14:textId="28F9BB4F" w:rsidR="00CE1029" w:rsidRDefault="00A4583B" w:rsidP="00E87B64">
      <w:pPr>
        <w:pStyle w:val="ListParagraph"/>
        <w:numPr>
          <w:ilvl w:val="0"/>
          <w:numId w:val="1"/>
        </w:numPr>
      </w:pPr>
      <w:r>
        <w:t>E</w:t>
      </w:r>
      <w:r w:rsidR="00B72029">
        <w:t>nsure adherence of EMIS activities to standards of best practice</w:t>
      </w:r>
    </w:p>
    <w:p w14:paraId="5E9FF061" w14:textId="2311AEAA" w:rsidR="001F56B7" w:rsidRDefault="00F0221C" w:rsidP="00E87B64">
      <w:pPr>
        <w:pStyle w:val="Heading2"/>
      </w:pPr>
      <w:r>
        <w:t xml:space="preserve">4.2 Role of </w:t>
      </w:r>
      <w:r w:rsidR="00810FCB">
        <w:t xml:space="preserve">the </w:t>
      </w:r>
      <w:r>
        <w:t>man</w:t>
      </w:r>
      <w:r w:rsidR="001F56B7">
        <w:t>ager</w:t>
      </w:r>
    </w:p>
    <w:p w14:paraId="38D5915B" w14:textId="77777777" w:rsidR="001F56B7" w:rsidRDefault="001F56B7" w:rsidP="00E87B64"/>
    <w:p w14:paraId="74361AE9" w14:textId="16843120" w:rsidR="001F56B7" w:rsidRDefault="001F56B7" w:rsidP="00E87B64">
      <w:r>
        <w:t xml:space="preserve">The EMIS Sub Committee </w:t>
      </w:r>
      <w:r w:rsidR="00810FCB">
        <w:t>Manager</w:t>
      </w:r>
      <w:r>
        <w:t xml:space="preserve"> shall lead the EMIS Technical Sub Committee activities under the guidance of the EMIS Steering Committee, which will provide annual work plans to the Sub Committee, with measurable expected outcomes. The manager will be responsible for regularly reporting to the Steering Committee on all aspects of the implementation of the EMIS.</w:t>
      </w:r>
    </w:p>
    <w:p w14:paraId="3DFAAA57" w14:textId="53536AB1" w:rsidR="00B05D15" w:rsidRDefault="003F6C2C" w:rsidP="00E87B64">
      <w:pPr>
        <w:pStyle w:val="Heading1"/>
      </w:pPr>
      <w:r>
        <w:t>5</w:t>
      </w:r>
      <w:r w:rsidR="00B05D15">
        <w:t xml:space="preserve"> Membership</w:t>
      </w:r>
    </w:p>
    <w:p w14:paraId="5465AD63" w14:textId="77777777" w:rsidR="00B05D15" w:rsidRDefault="00B05D15" w:rsidP="00E87B64"/>
    <w:p w14:paraId="5BB9A161" w14:textId="77777777" w:rsidR="00B05D15" w:rsidRDefault="00B05D15" w:rsidP="00E87B64">
      <w:r>
        <w:t>The committee membership and roles are as follows:</w:t>
      </w:r>
    </w:p>
    <w:p w14:paraId="7B70EE16" w14:textId="77777777" w:rsidR="00B05D15" w:rsidRDefault="00B05D15" w:rsidP="00E87B64"/>
    <w:tbl>
      <w:tblPr>
        <w:tblStyle w:val="TableGrid"/>
        <w:tblW w:w="0" w:type="auto"/>
        <w:tblLook w:val="04A0" w:firstRow="1" w:lastRow="0" w:firstColumn="1" w:lastColumn="0" w:noHBand="0" w:noVBand="1"/>
      </w:tblPr>
      <w:tblGrid>
        <w:gridCol w:w="2782"/>
        <w:gridCol w:w="2759"/>
        <w:gridCol w:w="2749"/>
      </w:tblGrid>
      <w:tr w:rsidR="00B05D15" w:rsidRPr="00E86102" w14:paraId="03E706EC" w14:textId="77777777" w:rsidTr="00E87B64">
        <w:tc>
          <w:tcPr>
            <w:tcW w:w="2838" w:type="dxa"/>
            <w:shd w:val="clear" w:color="auto" w:fill="0077D4"/>
          </w:tcPr>
          <w:p w14:paraId="366AB8C1" w14:textId="77777777" w:rsidR="00B05D15" w:rsidRPr="00E86102" w:rsidRDefault="00B05D15" w:rsidP="00E87B64">
            <w:pPr>
              <w:rPr>
                <w:b/>
                <w:color w:val="FFFFFF" w:themeColor="background1"/>
              </w:rPr>
            </w:pPr>
            <w:bookmarkStart w:id="0" w:name="_GoBack"/>
            <w:r>
              <w:rPr>
                <w:b/>
                <w:color w:val="FFFFFF" w:themeColor="background1"/>
              </w:rPr>
              <w:t>Name/Position</w:t>
            </w:r>
          </w:p>
        </w:tc>
        <w:tc>
          <w:tcPr>
            <w:tcW w:w="2839" w:type="dxa"/>
            <w:shd w:val="clear" w:color="auto" w:fill="0077D4"/>
          </w:tcPr>
          <w:p w14:paraId="373E9A35" w14:textId="77777777" w:rsidR="00B05D15" w:rsidRPr="00E86102" w:rsidRDefault="00B05D15" w:rsidP="00E87B64">
            <w:pPr>
              <w:rPr>
                <w:b/>
                <w:color w:val="FFFFFF" w:themeColor="background1"/>
              </w:rPr>
            </w:pPr>
            <w:r w:rsidRPr="00E86102">
              <w:rPr>
                <w:b/>
                <w:color w:val="FFFFFF" w:themeColor="background1"/>
              </w:rPr>
              <w:t>Role</w:t>
            </w:r>
          </w:p>
        </w:tc>
        <w:tc>
          <w:tcPr>
            <w:tcW w:w="2839" w:type="dxa"/>
            <w:shd w:val="clear" w:color="auto" w:fill="0077D4"/>
          </w:tcPr>
          <w:p w14:paraId="77AEB1C7" w14:textId="77777777" w:rsidR="00B05D15" w:rsidRPr="00E86102" w:rsidRDefault="00B05D15" w:rsidP="00E87B64">
            <w:pPr>
              <w:rPr>
                <w:b/>
                <w:color w:val="FFFFFF" w:themeColor="background1"/>
              </w:rPr>
            </w:pPr>
            <w:r w:rsidRPr="00E86102">
              <w:rPr>
                <w:b/>
                <w:color w:val="FFFFFF" w:themeColor="background1"/>
              </w:rPr>
              <w:t>Voting Rights</w:t>
            </w:r>
          </w:p>
        </w:tc>
      </w:tr>
      <w:bookmarkEnd w:id="0"/>
      <w:tr w:rsidR="00B05D15" w14:paraId="6A497D8D" w14:textId="77777777" w:rsidTr="00522C5F">
        <w:tc>
          <w:tcPr>
            <w:tcW w:w="2838" w:type="dxa"/>
          </w:tcPr>
          <w:p w14:paraId="5101474D" w14:textId="77777777" w:rsidR="00B05D15" w:rsidRDefault="00B05D15" w:rsidP="00E87B64"/>
        </w:tc>
        <w:tc>
          <w:tcPr>
            <w:tcW w:w="2839" w:type="dxa"/>
          </w:tcPr>
          <w:p w14:paraId="39193E53" w14:textId="0522E773" w:rsidR="00B05D15" w:rsidRDefault="00B05D15" w:rsidP="00E87B64">
            <w:r>
              <w:t>Manager</w:t>
            </w:r>
          </w:p>
        </w:tc>
        <w:tc>
          <w:tcPr>
            <w:tcW w:w="2839" w:type="dxa"/>
          </w:tcPr>
          <w:p w14:paraId="1878B877" w14:textId="77777777" w:rsidR="00B05D15" w:rsidRDefault="00B05D15" w:rsidP="00E87B64">
            <w:r>
              <w:t>Yes</w:t>
            </w:r>
          </w:p>
        </w:tc>
      </w:tr>
      <w:tr w:rsidR="00B05D15" w14:paraId="4D28FA9B" w14:textId="77777777" w:rsidTr="00522C5F">
        <w:tc>
          <w:tcPr>
            <w:tcW w:w="2838" w:type="dxa"/>
          </w:tcPr>
          <w:p w14:paraId="20627FA3" w14:textId="77777777" w:rsidR="00B05D15" w:rsidRDefault="00B05D15" w:rsidP="00E87B64"/>
        </w:tc>
        <w:tc>
          <w:tcPr>
            <w:tcW w:w="2839" w:type="dxa"/>
          </w:tcPr>
          <w:p w14:paraId="7DC75BE4" w14:textId="77777777" w:rsidR="00B05D15" w:rsidRDefault="00B05D15" w:rsidP="00E87B64">
            <w:r>
              <w:t>Member</w:t>
            </w:r>
          </w:p>
        </w:tc>
        <w:tc>
          <w:tcPr>
            <w:tcW w:w="2839" w:type="dxa"/>
          </w:tcPr>
          <w:p w14:paraId="641D2533" w14:textId="77777777" w:rsidR="00B05D15" w:rsidRDefault="00B05D15" w:rsidP="00E87B64">
            <w:r>
              <w:t>Yes</w:t>
            </w:r>
          </w:p>
        </w:tc>
      </w:tr>
      <w:tr w:rsidR="00B05D15" w14:paraId="640CBDCA" w14:textId="77777777" w:rsidTr="00522C5F">
        <w:tc>
          <w:tcPr>
            <w:tcW w:w="2838" w:type="dxa"/>
          </w:tcPr>
          <w:p w14:paraId="3822E76C" w14:textId="77777777" w:rsidR="00B05D15" w:rsidRDefault="00B05D15" w:rsidP="00E87B64"/>
        </w:tc>
        <w:tc>
          <w:tcPr>
            <w:tcW w:w="2839" w:type="dxa"/>
          </w:tcPr>
          <w:p w14:paraId="2E14EF48" w14:textId="77777777" w:rsidR="00B05D15" w:rsidRDefault="00B05D15" w:rsidP="00E87B64">
            <w:r>
              <w:t>Member</w:t>
            </w:r>
          </w:p>
        </w:tc>
        <w:tc>
          <w:tcPr>
            <w:tcW w:w="2839" w:type="dxa"/>
          </w:tcPr>
          <w:p w14:paraId="742C56D9" w14:textId="77777777" w:rsidR="00B05D15" w:rsidRDefault="00B05D15" w:rsidP="00E87B64">
            <w:r>
              <w:t>Yes</w:t>
            </w:r>
          </w:p>
        </w:tc>
      </w:tr>
      <w:tr w:rsidR="00B05D15" w14:paraId="6229946B" w14:textId="77777777" w:rsidTr="00522C5F">
        <w:tc>
          <w:tcPr>
            <w:tcW w:w="2838" w:type="dxa"/>
          </w:tcPr>
          <w:p w14:paraId="57D9CB11" w14:textId="77777777" w:rsidR="00B05D15" w:rsidRDefault="00B05D15" w:rsidP="00E87B64"/>
        </w:tc>
        <w:tc>
          <w:tcPr>
            <w:tcW w:w="2839" w:type="dxa"/>
          </w:tcPr>
          <w:p w14:paraId="59503F77" w14:textId="77777777" w:rsidR="00B05D15" w:rsidRDefault="00B05D15" w:rsidP="00E87B64">
            <w:r>
              <w:t>Member</w:t>
            </w:r>
          </w:p>
        </w:tc>
        <w:tc>
          <w:tcPr>
            <w:tcW w:w="2839" w:type="dxa"/>
          </w:tcPr>
          <w:p w14:paraId="769F8E78" w14:textId="77777777" w:rsidR="00B05D15" w:rsidRDefault="00B05D15" w:rsidP="00E87B64">
            <w:r>
              <w:t>Yes</w:t>
            </w:r>
          </w:p>
        </w:tc>
      </w:tr>
      <w:tr w:rsidR="00B05D15" w14:paraId="2C093C62" w14:textId="77777777" w:rsidTr="00522C5F">
        <w:tc>
          <w:tcPr>
            <w:tcW w:w="2838" w:type="dxa"/>
          </w:tcPr>
          <w:p w14:paraId="702FAC67" w14:textId="77777777" w:rsidR="00B05D15" w:rsidRDefault="00B05D15" w:rsidP="00E87B64"/>
        </w:tc>
        <w:tc>
          <w:tcPr>
            <w:tcW w:w="2839" w:type="dxa"/>
          </w:tcPr>
          <w:p w14:paraId="6FF5DBF5" w14:textId="77777777" w:rsidR="00B05D15" w:rsidRDefault="00B05D15" w:rsidP="00E87B64">
            <w:r>
              <w:t>Member</w:t>
            </w:r>
          </w:p>
        </w:tc>
        <w:tc>
          <w:tcPr>
            <w:tcW w:w="2839" w:type="dxa"/>
          </w:tcPr>
          <w:p w14:paraId="46043F9D" w14:textId="77777777" w:rsidR="00B05D15" w:rsidRDefault="00B05D15" w:rsidP="00E87B64">
            <w:r>
              <w:t>Yes</w:t>
            </w:r>
          </w:p>
        </w:tc>
      </w:tr>
      <w:tr w:rsidR="00B05D15" w14:paraId="2362978C" w14:textId="77777777" w:rsidTr="00522C5F">
        <w:tc>
          <w:tcPr>
            <w:tcW w:w="2838" w:type="dxa"/>
          </w:tcPr>
          <w:p w14:paraId="795E46FA" w14:textId="77777777" w:rsidR="00B05D15" w:rsidRDefault="00B05D15" w:rsidP="00E87B64"/>
        </w:tc>
        <w:tc>
          <w:tcPr>
            <w:tcW w:w="2839" w:type="dxa"/>
          </w:tcPr>
          <w:p w14:paraId="30D5DAAF" w14:textId="77777777" w:rsidR="00B05D15" w:rsidRDefault="00B05D15" w:rsidP="00E87B64">
            <w:r>
              <w:t>Member</w:t>
            </w:r>
          </w:p>
        </w:tc>
        <w:tc>
          <w:tcPr>
            <w:tcW w:w="2839" w:type="dxa"/>
          </w:tcPr>
          <w:p w14:paraId="17333AC7" w14:textId="77777777" w:rsidR="00B05D15" w:rsidRDefault="00B05D15" w:rsidP="00E87B64">
            <w:r>
              <w:t>Yes</w:t>
            </w:r>
          </w:p>
        </w:tc>
      </w:tr>
      <w:tr w:rsidR="00B05D15" w14:paraId="22C727D1" w14:textId="77777777" w:rsidTr="00522C5F">
        <w:tc>
          <w:tcPr>
            <w:tcW w:w="2838" w:type="dxa"/>
          </w:tcPr>
          <w:p w14:paraId="5ACA59AA" w14:textId="77777777" w:rsidR="00B05D15" w:rsidRDefault="00B05D15" w:rsidP="00E87B64"/>
        </w:tc>
        <w:tc>
          <w:tcPr>
            <w:tcW w:w="2839" w:type="dxa"/>
          </w:tcPr>
          <w:p w14:paraId="1FDEAA19" w14:textId="77777777" w:rsidR="00B05D15" w:rsidRDefault="00B05D15" w:rsidP="00E87B64">
            <w:r>
              <w:t>Advisor</w:t>
            </w:r>
          </w:p>
        </w:tc>
        <w:tc>
          <w:tcPr>
            <w:tcW w:w="2839" w:type="dxa"/>
          </w:tcPr>
          <w:p w14:paraId="3C3044AB" w14:textId="77777777" w:rsidR="00B05D15" w:rsidRDefault="00B05D15" w:rsidP="00E87B64">
            <w:r>
              <w:t>No</w:t>
            </w:r>
          </w:p>
        </w:tc>
      </w:tr>
      <w:tr w:rsidR="00B05D15" w14:paraId="52A9D26D" w14:textId="77777777" w:rsidTr="00522C5F">
        <w:tc>
          <w:tcPr>
            <w:tcW w:w="2838" w:type="dxa"/>
          </w:tcPr>
          <w:p w14:paraId="4D4F52A5" w14:textId="77777777" w:rsidR="00B05D15" w:rsidRDefault="00B05D15" w:rsidP="00E87B64"/>
        </w:tc>
        <w:tc>
          <w:tcPr>
            <w:tcW w:w="2839" w:type="dxa"/>
          </w:tcPr>
          <w:p w14:paraId="772255FC" w14:textId="77777777" w:rsidR="00B05D15" w:rsidRDefault="00B05D15" w:rsidP="00E87B64">
            <w:r>
              <w:t>Observer</w:t>
            </w:r>
          </w:p>
        </w:tc>
        <w:tc>
          <w:tcPr>
            <w:tcW w:w="2839" w:type="dxa"/>
          </w:tcPr>
          <w:p w14:paraId="7B49A0C6" w14:textId="77777777" w:rsidR="00B05D15" w:rsidRDefault="00B05D15" w:rsidP="00E87B64">
            <w:r>
              <w:t>No</w:t>
            </w:r>
          </w:p>
        </w:tc>
      </w:tr>
    </w:tbl>
    <w:p w14:paraId="57FA7B3C" w14:textId="6A34DBAB" w:rsidR="00B05D15" w:rsidRDefault="003F6C2C" w:rsidP="00E87B64">
      <w:pPr>
        <w:pStyle w:val="Heading1"/>
      </w:pPr>
      <w:r>
        <w:t>6</w:t>
      </w:r>
      <w:r w:rsidR="00B05D15">
        <w:t xml:space="preserve"> Approval</w:t>
      </w:r>
    </w:p>
    <w:p w14:paraId="3F568C42" w14:textId="77777777" w:rsidR="00B05D15" w:rsidRDefault="00B05D15" w:rsidP="00E87B64"/>
    <w:p w14:paraId="764F832F" w14:textId="27185509" w:rsidR="00B05D15" w:rsidRDefault="00B05D15" w:rsidP="00E87B64">
      <w:r>
        <w:t xml:space="preserve">The </w:t>
      </w:r>
      <w:r w:rsidR="00D12200">
        <w:t>EMIS Steering C</w:t>
      </w:r>
      <w:r>
        <w:t xml:space="preserve">ommittee shall review and approve the terms of reference each year and </w:t>
      </w:r>
      <w:r w:rsidR="00D12200">
        <w:t>review</w:t>
      </w:r>
      <w:r>
        <w:t xml:space="preserve"> the outcomes of the committee against the terms of reference for the previous year.</w:t>
      </w:r>
    </w:p>
    <w:p w14:paraId="735B92B8" w14:textId="77777777" w:rsidR="00973ED2" w:rsidRDefault="00973ED2" w:rsidP="00E87B64"/>
    <w:sectPr w:rsidR="00973ED2" w:rsidSect="00607925">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9691" w14:textId="77777777" w:rsidR="00E1778F" w:rsidRDefault="00E1778F" w:rsidP="00522BE5">
      <w:r>
        <w:separator/>
      </w:r>
    </w:p>
  </w:endnote>
  <w:endnote w:type="continuationSeparator" w:id="0">
    <w:p w14:paraId="68B4F0B3" w14:textId="77777777" w:rsidR="00E1778F" w:rsidRDefault="00E1778F" w:rsidP="0052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701"/>
      <w:gridCol w:w="3685"/>
    </w:tblGrid>
    <w:tr w:rsidR="00E87B64" w14:paraId="7B3BEEDA" w14:textId="77777777" w:rsidTr="002C3076">
      <w:tc>
        <w:tcPr>
          <w:tcW w:w="3681" w:type="dxa"/>
        </w:tcPr>
        <w:p w14:paraId="71D5A3B0" w14:textId="4DE81188" w:rsidR="00E87B64" w:rsidRDefault="00E87B64" w:rsidP="00E87B64">
          <w:pPr>
            <w:pStyle w:val="Footer"/>
            <w:jc w:val="left"/>
            <w:rPr>
              <w:rFonts w:cs="Times New Roman"/>
              <w:sz w:val="16"/>
              <w:szCs w:val="16"/>
            </w:rPr>
          </w:pPr>
          <w:r w:rsidRPr="00B92DCF">
            <w:rPr>
              <w:rFonts w:cs="Times New Roman"/>
              <w:sz w:val="16"/>
              <w:szCs w:val="16"/>
            </w:rPr>
            <w:fldChar w:fldCharType="begin"/>
          </w:r>
          <w:r w:rsidRPr="00B92DCF">
            <w:rPr>
              <w:rFonts w:cs="Times New Roman"/>
              <w:sz w:val="16"/>
              <w:szCs w:val="16"/>
            </w:rPr>
            <w:instrText xml:space="preserve"> FILENAME </w:instrText>
          </w:r>
          <w:r w:rsidRPr="00B92DCF">
            <w:rPr>
              <w:rFonts w:cs="Times New Roman"/>
              <w:sz w:val="16"/>
              <w:szCs w:val="16"/>
            </w:rPr>
            <w:fldChar w:fldCharType="separate"/>
          </w:r>
          <w:r>
            <w:rPr>
              <w:rFonts w:cs="Times New Roman"/>
              <w:noProof/>
              <w:sz w:val="16"/>
              <w:szCs w:val="16"/>
            </w:rPr>
            <w:t>EMIS_Technical_Sub_Committee_TOR_en.docx</w:t>
          </w:r>
          <w:r w:rsidRPr="00B92DCF">
            <w:rPr>
              <w:rFonts w:cs="Times New Roman"/>
              <w:sz w:val="16"/>
              <w:szCs w:val="16"/>
            </w:rPr>
            <w:fldChar w:fldCharType="end"/>
          </w:r>
        </w:p>
      </w:tc>
      <w:tc>
        <w:tcPr>
          <w:tcW w:w="1701" w:type="dxa"/>
        </w:tcPr>
        <w:p w14:paraId="2BF58349" w14:textId="77777777" w:rsidR="00E87B64" w:rsidRDefault="00E87B64" w:rsidP="00E87B64">
          <w:pPr>
            <w:pStyle w:val="Footer"/>
            <w:jc w:val="center"/>
            <w:rPr>
              <w:rFonts w:cs="Times New Roman"/>
              <w:sz w:val="16"/>
              <w:szCs w:val="16"/>
            </w:rPr>
          </w:pPr>
          <w:r w:rsidRPr="00B92DCF">
            <w:rPr>
              <w:rFonts w:cs="Times New Roman"/>
              <w:sz w:val="16"/>
              <w:szCs w:val="16"/>
            </w:rPr>
            <w:t xml:space="preserve">Page </w:t>
          </w:r>
          <w:r w:rsidRPr="00B92DCF">
            <w:rPr>
              <w:rFonts w:cs="Times New Roman"/>
              <w:sz w:val="16"/>
              <w:szCs w:val="16"/>
            </w:rPr>
            <w:fldChar w:fldCharType="begin"/>
          </w:r>
          <w:r w:rsidRPr="00B92DCF">
            <w:rPr>
              <w:rFonts w:cs="Times New Roman"/>
              <w:sz w:val="16"/>
              <w:szCs w:val="16"/>
            </w:rPr>
            <w:instrText xml:space="preserve"> PAGE </w:instrText>
          </w:r>
          <w:r w:rsidRPr="00B92DCF">
            <w:rPr>
              <w:rFonts w:cs="Times New Roman"/>
              <w:sz w:val="16"/>
              <w:szCs w:val="16"/>
            </w:rPr>
            <w:fldChar w:fldCharType="separate"/>
          </w:r>
          <w:r>
            <w:rPr>
              <w:rFonts w:cs="Times New Roman"/>
              <w:noProof/>
              <w:sz w:val="16"/>
              <w:szCs w:val="16"/>
            </w:rPr>
            <w:t>1</w:t>
          </w:r>
          <w:r w:rsidRPr="00B92DCF">
            <w:rPr>
              <w:rFonts w:cs="Times New Roman"/>
              <w:sz w:val="16"/>
              <w:szCs w:val="16"/>
            </w:rPr>
            <w:fldChar w:fldCharType="end"/>
          </w:r>
          <w:r w:rsidRPr="00B92DCF">
            <w:rPr>
              <w:rFonts w:cs="Times New Roman"/>
              <w:sz w:val="16"/>
              <w:szCs w:val="16"/>
            </w:rPr>
            <w:t xml:space="preserve"> of </w:t>
          </w:r>
          <w:r w:rsidRPr="00B92DCF">
            <w:rPr>
              <w:rFonts w:cs="Times New Roman"/>
              <w:sz w:val="16"/>
              <w:szCs w:val="16"/>
            </w:rPr>
            <w:fldChar w:fldCharType="begin"/>
          </w:r>
          <w:r w:rsidRPr="00B92DCF">
            <w:rPr>
              <w:rFonts w:cs="Times New Roman"/>
              <w:sz w:val="16"/>
              <w:szCs w:val="16"/>
            </w:rPr>
            <w:instrText xml:space="preserve"> NUMPAGES </w:instrText>
          </w:r>
          <w:r w:rsidRPr="00B92DCF">
            <w:rPr>
              <w:rFonts w:cs="Times New Roman"/>
              <w:sz w:val="16"/>
              <w:szCs w:val="16"/>
            </w:rPr>
            <w:fldChar w:fldCharType="separate"/>
          </w:r>
          <w:r>
            <w:rPr>
              <w:rFonts w:cs="Times New Roman"/>
              <w:noProof/>
              <w:sz w:val="16"/>
              <w:szCs w:val="16"/>
            </w:rPr>
            <w:t>1</w:t>
          </w:r>
          <w:r w:rsidRPr="00B92DCF">
            <w:rPr>
              <w:rFonts w:cs="Times New Roman"/>
              <w:sz w:val="16"/>
              <w:szCs w:val="16"/>
            </w:rPr>
            <w:fldChar w:fldCharType="end"/>
          </w:r>
        </w:p>
      </w:tc>
      <w:tc>
        <w:tcPr>
          <w:tcW w:w="3685" w:type="dxa"/>
        </w:tcPr>
        <w:p w14:paraId="04BA542D" w14:textId="77777777" w:rsidR="00E87B64" w:rsidRDefault="00E87B64" w:rsidP="00E87B64">
          <w:pPr>
            <w:pStyle w:val="Footer"/>
            <w:jc w:val="right"/>
            <w:rPr>
              <w:rFonts w:cs="Times New Roman"/>
              <w:sz w:val="16"/>
              <w:szCs w:val="16"/>
            </w:rPr>
          </w:pPr>
          <w:r>
            <w:rPr>
              <w:sz w:val="16"/>
              <w:szCs w:val="16"/>
            </w:rPr>
            <w:t>V20180303</w:t>
          </w:r>
        </w:p>
      </w:tc>
    </w:tr>
  </w:tbl>
  <w:p w14:paraId="231A64B5" w14:textId="0F241BDA" w:rsidR="00E97110" w:rsidRPr="00522BE5" w:rsidRDefault="00E97110" w:rsidP="00E87B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AD5D0" w14:textId="77777777" w:rsidR="00E1778F" w:rsidRDefault="00E1778F" w:rsidP="00522BE5">
      <w:r>
        <w:separator/>
      </w:r>
    </w:p>
  </w:footnote>
  <w:footnote w:type="continuationSeparator" w:id="0">
    <w:p w14:paraId="48A50FFB" w14:textId="77777777" w:rsidR="00E1778F" w:rsidRDefault="00E1778F" w:rsidP="0052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E87B64" w14:paraId="69B074D5" w14:textId="77777777" w:rsidTr="002C3076">
      <w:tc>
        <w:tcPr>
          <w:tcW w:w="6345" w:type="dxa"/>
          <w:vAlign w:val="center"/>
        </w:tcPr>
        <w:p w14:paraId="6B1347CA" w14:textId="77777777" w:rsidR="00E87B64" w:rsidRDefault="00E87B64" w:rsidP="00E87B64">
          <w:pPr>
            <w:pStyle w:val="Header"/>
          </w:pPr>
          <w:r>
            <w:rPr>
              <w:noProof/>
              <w:lang w:val="en-GB" w:eastAsia="en-GB"/>
            </w:rPr>
            <w:drawing>
              <wp:inline distT="0" distB="0" distL="0" distR="0" wp14:anchorId="317EF176" wp14:editId="6E020CCA">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5DB5EE31" w14:textId="77777777" w:rsidR="00E87B64" w:rsidRDefault="00E87B64" w:rsidP="00E87B64">
          <w:pPr>
            <w:pStyle w:val="Header"/>
            <w:jc w:val="right"/>
          </w:pPr>
          <w:r w:rsidRPr="000E793D">
            <w:rPr>
              <w:noProof/>
              <w:lang w:val="en-GB" w:eastAsia="en-GB"/>
            </w:rPr>
            <w:drawing>
              <wp:inline distT="0" distB="0" distL="0" distR="0" wp14:anchorId="5FB181D0" wp14:editId="37CE0013">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277FB787" w14:textId="77777777" w:rsidR="00E87B64" w:rsidRPr="000E793D" w:rsidRDefault="00E87B64" w:rsidP="00E87B64">
          <w:pPr>
            <w:pStyle w:val="Header"/>
            <w:jc w:val="right"/>
          </w:pPr>
          <w:r>
            <w:rPr>
              <w:noProof/>
              <w:lang w:val="en-GB" w:eastAsia="en-GB"/>
            </w:rPr>
            <w:drawing>
              <wp:inline distT="0" distB="0" distL="0" distR="0" wp14:anchorId="74E5A7E0" wp14:editId="29662773">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36013F42" w14:textId="77777777" w:rsidR="00E97110" w:rsidRDefault="00E97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54AE8"/>
    <w:multiLevelType w:val="hybridMultilevel"/>
    <w:tmpl w:val="D64A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E5"/>
    <w:rsid w:val="00025F43"/>
    <w:rsid w:val="00052284"/>
    <w:rsid w:val="00056769"/>
    <w:rsid w:val="000E6E2C"/>
    <w:rsid w:val="001F56B7"/>
    <w:rsid w:val="00227C43"/>
    <w:rsid w:val="00290C6C"/>
    <w:rsid w:val="003D3BD2"/>
    <w:rsid w:val="003F6C2C"/>
    <w:rsid w:val="00455B43"/>
    <w:rsid w:val="00522B16"/>
    <w:rsid w:val="00522BE5"/>
    <w:rsid w:val="00552FD1"/>
    <w:rsid w:val="00607925"/>
    <w:rsid w:val="00735B12"/>
    <w:rsid w:val="00744FBE"/>
    <w:rsid w:val="00810FCB"/>
    <w:rsid w:val="00842ABE"/>
    <w:rsid w:val="0093583D"/>
    <w:rsid w:val="00973ED2"/>
    <w:rsid w:val="009D40C4"/>
    <w:rsid w:val="00A4583B"/>
    <w:rsid w:val="00A831D7"/>
    <w:rsid w:val="00AA1A20"/>
    <w:rsid w:val="00AD2BF7"/>
    <w:rsid w:val="00B05D15"/>
    <w:rsid w:val="00B3270F"/>
    <w:rsid w:val="00B4188D"/>
    <w:rsid w:val="00B72029"/>
    <w:rsid w:val="00C07C2F"/>
    <w:rsid w:val="00C1564B"/>
    <w:rsid w:val="00C76E3B"/>
    <w:rsid w:val="00CC1750"/>
    <w:rsid w:val="00CE1029"/>
    <w:rsid w:val="00CF5CAB"/>
    <w:rsid w:val="00D12200"/>
    <w:rsid w:val="00D710E7"/>
    <w:rsid w:val="00DA48E8"/>
    <w:rsid w:val="00DC48ED"/>
    <w:rsid w:val="00E1778F"/>
    <w:rsid w:val="00E22457"/>
    <w:rsid w:val="00E55B63"/>
    <w:rsid w:val="00E87B64"/>
    <w:rsid w:val="00E97110"/>
    <w:rsid w:val="00EE5C94"/>
    <w:rsid w:val="00F0221C"/>
    <w:rsid w:val="00F24B9B"/>
    <w:rsid w:val="00F6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4F13C"/>
  <w14:defaultImageDpi w14:val="300"/>
  <w15:docId w15:val="{7CF2463F-FE8D-FF4C-9951-7F1FD8CE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BF7"/>
    <w:pPr>
      <w:jc w:val="both"/>
    </w:pPr>
    <w:rPr>
      <w:rFonts w:asciiTheme="majorHAnsi" w:hAnsiTheme="majorHAnsi"/>
      <w:sz w:val="22"/>
      <w:lang w:val="en-AU"/>
    </w:rPr>
  </w:style>
  <w:style w:type="paragraph" w:styleId="Heading1">
    <w:name w:val="heading 1"/>
    <w:basedOn w:val="Normal"/>
    <w:next w:val="Normal"/>
    <w:link w:val="Heading1Char"/>
    <w:uiPriority w:val="9"/>
    <w:qFormat/>
    <w:rsid w:val="00E87B64"/>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E87B64"/>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22B16"/>
    <w:pPr>
      <w:spacing w:before="100" w:beforeAutospacing="1" w:after="100" w:afterAutospacing="1"/>
      <w:jc w:val="left"/>
    </w:pPr>
    <w:rPr>
      <w:sz w:val="24"/>
      <w:lang w:val="en-US"/>
    </w:rPr>
  </w:style>
  <w:style w:type="paragraph" w:styleId="Header">
    <w:name w:val="header"/>
    <w:basedOn w:val="Normal"/>
    <w:link w:val="HeaderChar"/>
    <w:uiPriority w:val="99"/>
    <w:unhideWhenUsed/>
    <w:rsid w:val="00522BE5"/>
    <w:pPr>
      <w:tabs>
        <w:tab w:val="center" w:pos="4320"/>
        <w:tab w:val="right" w:pos="8640"/>
      </w:tabs>
    </w:pPr>
  </w:style>
  <w:style w:type="character" w:customStyle="1" w:styleId="HeaderChar">
    <w:name w:val="Header Char"/>
    <w:basedOn w:val="DefaultParagraphFont"/>
    <w:link w:val="Header"/>
    <w:uiPriority w:val="99"/>
    <w:rsid w:val="00522BE5"/>
    <w:rPr>
      <w:rFonts w:asciiTheme="majorHAnsi" w:hAnsiTheme="majorHAnsi"/>
      <w:sz w:val="22"/>
      <w:lang w:val="en-AU"/>
    </w:rPr>
  </w:style>
  <w:style w:type="paragraph" w:styleId="Footer">
    <w:name w:val="footer"/>
    <w:basedOn w:val="Normal"/>
    <w:link w:val="FooterChar"/>
    <w:uiPriority w:val="99"/>
    <w:unhideWhenUsed/>
    <w:rsid w:val="00522BE5"/>
    <w:pPr>
      <w:tabs>
        <w:tab w:val="center" w:pos="4320"/>
        <w:tab w:val="right" w:pos="8640"/>
      </w:tabs>
    </w:pPr>
  </w:style>
  <w:style w:type="character" w:customStyle="1" w:styleId="FooterChar">
    <w:name w:val="Footer Char"/>
    <w:basedOn w:val="DefaultParagraphFont"/>
    <w:link w:val="Footer"/>
    <w:uiPriority w:val="99"/>
    <w:rsid w:val="00522BE5"/>
    <w:rPr>
      <w:rFonts w:asciiTheme="majorHAnsi" w:hAnsiTheme="majorHAnsi"/>
      <w:sz w:val="22"/>
      <w:lang w:val="en-AU"/>
    </w:rPr>
  </w:style>
  <w:style w:type="paragraph" w:styleId="BalloonText">
    <w:name w:val="Balloon Text"/>
    <w:basedOn w:val="Normal"/>
    <w:link w:val="BalloonTextChar"/>
    <w:uiPriority w:val="99"/>
    <w:semiHidden/>
    <w:unhideWhenUsed/>
    <w:rsid w:val="00522BE5"/>
    <w:rPr>
      <w:rFonts w:ascii="Lucida Grande" w:hAnsi="Lucida Grande"/>
      <w:sz w:val="18"/>
      <w:szCs w:val="18"/>
    </w:rPr>
  </w:style>
  <w:style w:type="character" w:customStyle="1" w:styleId="BalloonTextChar">
    <w:name w:val="Balloon Text Char"/>
    <w:basedOn w:val="DefaultParagraphFont"/>
    <w:link w:val="BalloonText"/>
    <w:uiPriority w:val="99"/>
    <w:semiHidden/>
    <w:rsid w:val="00522BE5"/>
    <w:rPr>
      <w:rFonts w:ascii="Lucida Grande" w:hAnsi="Lucida Grande"/>
      <w:sz w:val="18"/>
      <w:szCs w:val="18"/>
      <w:lang w:val="en-AU"/>
    </w:rPr>
  </w:style>
  <w:style w:type="character" w:customStyle="1" w:styleId="Heading1Char">
    <w:name w:val="Heading 1 Char"/>
    <w:basedOn w:val="DefaultParagraphFont"/>
    <w:link w:val="Heading1"/>
    <w:uiPriority w:val="9"/>
    <w:rsid w:val="00E87B64"/>
    <w:rPr>
      <w:rFonts w:asciiTheme="majorHAnsi" w:eastAsiaTheme="majorEastAsia" w:hAnsiTheme="majorHAnsi" w:cstheme="majorBidi"/>
      <w:b/>
      <w:bCs/>
      <w:color w:val="000000" w:themeColor="text1"/>
      <w:sz w:val="32"/>
      <w:szCs w:val="32"/>
      <w:lang w:val="en-AU"/>
    </w:rPr>
  </w:style>
  <w:style w:type="character" w:customStyle="1" w:styleId="Heading2Char">
    <w:name w:val="Heading 2 Char"/>
    <w:basedOn w:val="DefaultParagraphFont"/>
    <w:link w:val="Heading2"/>
    <w:uiPriority w:val="9"/>
    <w:rsid w:val="00E87B64"/>
    <w:rPr>
      <w:rFonts w:asciiTheme="majorHAnsi" w:eastAsiaTheme="majorEastAsia" w:hAnsiTheme="majorHAnsi" w:cstheme="majorBidi"/>
      <w:b/>
      <w:bCs/>
      <w:color w:val="000000" w:themeColor="text1"/>
      <w:sz w:val="26"/>
      <w:szCs w:val="26"/>
      <w:lang w:val="en-AU"/>
    </w:rPr>
  </w:style>
  <w:style w:type="paragraph" w:styleId="ListParagraph">
    <w:name w:val="List Paragraph"/>
    <w:basedOn w:val="Normal"/>
    <w:uiPriority w:val="34"/>
    <w:qFormat/>
    <w:rsid w:val="009D40C4"/>
    <w:pPr>
      <w:ind w:left="720"/>
      <w:contextualSpacing/>
    </w:pPr>
  </w:style>
  <w:style w:type="table" w:styleId="TableGrid">
    <w:name w:val="Table Grid"/>
    <w:basedOn w:val="TableNormal"/>
    <w:uiPriority w:val="59"/>
    <w:rsid w:val="00B0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4</cp:revision>
  <cp:lastPrinted>2015-10-13T01:28:00Z</cp:lastPrinted>
  <dcterms:created xsi:type="dcterms:W3CDTF">2015-10-13T01:28:00Z</dcterms:created>
  <dcterms:modified xsi:type="dcterms:W3CDTF">2018-03-14T07:23:00Z</dcterms:modified>
</cp:coreProperties>
</file>