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B07DF" w14:textId="56202614" w:rsidR="00E848C1" w:rsidRPr="004D3BA3" w:rsidRDefault="00777A68" w:rsidP="00E848C1">
      <w:pPr>
        <w:jc w:val="center"/>
        <w:rPr>
          <w:b/>
          <w:sz w:val="20"/>
          <w:szCs w:val="20"/>
        </w:rPr>
      </w:pPr>
      <w:bookmarkStart w:id="0" w:name="_GoBack"/>
      <w:bookmarkEnd w:id="0"/>
      <w:r>
        <w:rPr>
          <w:b/>
          <w:sz w:val="20"/>
          <w:szCs w:val="20"/>
        </w:rPr>
        <w:t>Non Disclosure</w:t>
      </w:r>
      <w:r w:rsidR="004D3BA3" w:rsidRPr="004D3BA3">
        <w:rPr>
          <w:b/>
          <w:sz w:val="20"/>
          <w:szCs w:val="20"/>
        </w:rPr>
        <w:t xml:space="preserve"> Agreement</w:t>
      </w:r>
    </w:p>
    <w:p w14:paraId="02C9A452" w14:textId="77777777" w:rsidR="00E848C1" w:rsidRPr="004D3BA3" w:rsidRDefault="00E848C1" w:rsidP="00E848C1">
      <w:pPr>
        <w:rPr>
          <w:sz w:val="20"/>
          <w:szCs w:val="20"/>
        </w:rPr>
      </w:pPr>
    </w:p>
    <w:p w14:paraId="0CB19B02" w14:textId="0384B83F" w:rsidR="00E848C1" w:rsidRPr="004D3BA3" w:rsidRDefault="00E848C1" w:rsidP="00E848C1">
      <w:pPr>
        <w:rPr>
          <w:sz w:val="20"/>
          <w:szCs w:val="20"/>
        </w:rPr>
      </w:pPr>
      <w:r w:rsidRPr="004D3BA3">
        <w:rPr>
          <w:sz w:val="20"/>
          <w:szCs w:val="20"/>
        </w:rPr>
        <w:t xml:space="preserve">This </w:t>
      </w:r>
      <w:r w:rsidR="00777A68">
        <w:rPr>
          <w:sz w:val="20"/>
          <w:szCs w:val="20"/>
        </w:rPr>
        <w:t>Non Disclosure</w:t>
      </w:r>
      <w:r w:rsidRPr="004D3BA3">
        <w:rPr>
          <w:sz w:val="20"/>
          <w:szCs w:val="20"/>
        </w:rPr>
        <w:t xml:space="preserve"> Agreement (the “Agreement”) is entered into on the </w:t>
      </w:r>
      <w:r w:rsidRPr="004D3BA3">
        <w:rPr>
          <w:sz w:val="20"/>
          <w:szCs w:val="20"/>
          <w:u w:val="single"/>
        </w:rPr>
        <w:tab/>
      </w:r>
      <w:r w:rsidRPr="004D3BA3">
        <w:rPr>
          <w:sz w:val="20"/>
          <w:szCs w:val="20"/>
          <w:u w:val="single"/>
        </w:rPr>
        <w:tab/>
      </w:r>
      <w:r w:rsidRPr="004D3BA3">
        <w:rPr>
          <w:sz w:val="20"/>
          <w:szCs w:val="20"/>
        </w:rPr>
        <w:t xml:space="preserve"> day of </w:t>
      </w:r>
      <w:r w:rsidRPr="004D3BA3">
        <w:rPr>
          <w:sz w:val="20"/>
          <w:szCs w:val="20"/>
          <w:u w:val="single"/>
        </w:rPr>
        <w:tab/>
      </w:r>
      <w:r w:rsidRPr="004D3BA3">
        <w:rPr>
          <w:sz w:val="20"/>
          <w:szCs w:val="20"/>
          <w:u w:val="single"/>
        </w:rPr>
        <w:tab/>
      </w:r>
      <w:r w:rsidRPr="004D3BA3">
        <w:rPr>
          <w:sz w:val="20"/>
          <w:szCs w:val="20"/>
        </w:rPr>
        <w:t>, 20</w:t>
      </w:r>
      <w:r w:rsidRPr="004D3BA3">
        <w:rPr>
          <w:sz w:val="20"/>
          <w:szCs w:val="20"/>
          <w:u w:val="single"/>
        </w:rPr>
        <w:tab/>
      </w:r>
      <w:r w:rsidRPr="004D3BA3">
        <w:rPr>
          <w:sz w:val="20"/>
          <w:szCs w:val="20"/>
          <w:u w:val="single"/>
        </w:rPr>
        <w:tab/>
      </w:r>
      <w:r w:rsidRPr="004D3BA3">
        <w:rPr>
          <w:sz w:val="20"/>
          <w:szCs w:val="20"/>
        </w:rPr>
        <w:t xml:space="preserve"> (the “Effective Date”), by and between Community Systems Foundation, 219 South Main Street, Suite 206 Ann Arbor, MI 48104 USA and </w:t>
      </w:r>
      <w:r w:rsidRPr="004D3BA3">
        <w:rPr>
          <w:sz w:val="20"/>
          <w:szCs w:val="20"/>
          <w:u w:val="single"/>
        </w:rPr>
        <w:tab/>
      </w:r>
      <w:r w:rsidRPr="004D3BA3">
        <w:rPr>
          <w:sz w:val="20"/>
          <w:szCs w:val="20"/>
          <w:u w:val="single"/>
        </w:rPr>
        <w:tab/>
      </w:r>
      <w:r w:rsidRPr="004D3BA3">
        <w:rPr>
          <w:sz w:val="20"/>
          <w:szCs w:val="20"/>
        </w:rPr>
        <w:t xml:space="preserve"> (hereinafter referred to jointly as the “Parties”).</w:t>
      </w:r>
    </w:p>
    <w:p w14:paraId="14945E91" w14:textId="77777777" w:rsidR="00E848C1" w:rsidRPr="004D3BA3" w:rsidRDefault="00E848C1" w:rsidP="00E848C1">
      <w:pPr>
        <w:rPr>
          <w:sz w:val="20"/>
          <w:szCs w:val="20"/>
        </w:rPr>
      </w:pPr>
    </w:p>
    <w:p w14:paraId="1AFCAC0C" w14:textId="77777777" w:rsidR="00E848C1" w:rsidRPr="004D3BA3" w:rsidRDefault="00E848C1" w:rsidP="00E848C1">
      <w:pPr>
        <w:rPr>
          <w:sz w:val="20"/>
          <w:szCs w:val="20"/>
        </w:rPr>
      </w:pPr>
      <w:r w:rsidRPr="004D3BA3">
        <w:rPr>
          <w:sz w:val="20"/>
          <w:szCs w:val="20"/>
        </w:rPr>
        <w:tab/>
        <w:t>WHEREAS, the parties have agreed to exchange information for the sole purpose of implementing an OpenEMIS technology platform, such that the information exchanged is considered confidential and proprietary by each of them.</w:t>
      </w:r>
    </w:p>
    <w:p w14:paraId="6A61089C" w14:textId="77777777" w:rsidR="00E848C1" w:rsidRPr="004D3BA3" w:rsidRDefault="00E848C1" w:rsidP="00E848C1">
      <w:pPr>
        <w:rPr>
          <w:sz w:val="20"/>
          <w:szCs w:val="20"/>
        </w:rPr>
      </w:pPr>
    </w:p>
    <w:p w14:paraId="27942C5E" w14:textId="77777777" w:rsidR="00E848C1" w:rsidRPr="004D3BA3" w:rsidRDefault="00E848C1" w:rsidP="00E848C1">
      <w:pPr>
        <w:rPr>
          <w:sz w:val="20"/>
          <w:szCs w:val="20"/>
        </w:rPr>
      </w:pPr>
      <w:r w:rsidRPr="004D3BA3">
        <w:rPr>
          <w:sz w:val="20"/>
          <w:szCs w:val="20"/>
        </w:rPr>
        <w:tab/>
        <w:t>NOW, THEREFORE, the parties hereby agree as follows:</w:t>
      </w:r>
    </w:p>
    <w:p w14:paraId="7A76CC4A" w14:textId="77777777" w:rsidR="00E848C1" w:rsidRPr="004D3BA3" w:rsidRDefault="00E848C1" w:rsidP="00E848C1">
      <w:pPr>
        <w:rPr>
          <w:sz w:val="20"/>
          <w:szCs w:val="20"/>
        </w:rPr>
      </w:pPr>
    </w:p>
    <w:p w14:paraId="3A88314A" w14:textId="77777777" w:rsidR="00E848C1" w:rsidRPr="004D3BA3" w:rsidRDefault="00E848C1" w:rsidP="00E848C1">
      <w:pPr>
        <w:rPr>
          <w:sz w:val="20"/>
          <w:szCs w:val="20"/>
        </w:rPr>
      </w:pPr>
      <w:r w:rsidRPr="004D3BA3">
        <w:rPr>
          <w:sz w:val="20"/>
          <w:szCs w:val="20"/>
        </w:rPr>
        <w:t>1.</w:t>
      </w:r>
      <w:r w:rsidRPr="004D3BA3">
        <w:rPr>
          <w:sz w:val="20"/>
          <w:szCs w:val="20"/>
        </w:rPr>
        <w:tab/>
        <w:t>For purposes of this Agreement, “Confidential Information” means all information and data, including, but not limited to, personal, proprietary, technical, developmental, operating, performance, cost, know-how and process information, software, product descriptions, database descriptions, business strategies and all samples, models and prototypes containing or disclosing such information and data, that is disclosed either in a writing or orally. Confidential information does not include information (i) that is already in the public domain or that became publicly available through no breach of this Agreement by the party receiving the information (the “Receiving Party”), (ii) that the Receiving Party received from a third party without breach of a confidentiality agreement, or (iii) that is required to be disclosed by court order.</w:t>
      </w:r>
    </w:p>
    <w:p w14:paraId="15D7A7D8" w14:textId="77777777" w:rsidR="00E848C1" w:rsidRPr="004D3BA3" w:rsidRDefault="00E848C1" w:rsidP="00E848C1">
      <w:pPr>
        <w:rPr>
          <w:sz w:val="20"/>
          <w:szCs w:val="20"/>
        </w:rPr>
      </w:pPr>
    </w:p>
    <w:p w14:paraId="0D4ED9A5" w14:textId="77777777" w:rsidR="00E848C1" w:rsidRPr="004D3BA3" w:rsidRDefault="00E848C1" w:rsidP="00E848C1">
      <w:pPr>
        <w:rPr>
          <w:sz w:val="20"/>
          <w:szCs w:val="20"/>
        </w:rPr>
      </w:pPr>
      <w:r w:rsidRPr="004D3BA3">
        <w:rPr>
          <w:sz w:val="20"/>
          <w:szCs w:val="20"/>
        </w:rPr>
        <w:t>2.</w:t>
      </w:r>
      <w:r w:rsidRPr="004D3BA3">
        <w:rPr>
          <w:sz w:val="20"/>
          <w:szCs w:val="20"/>
        </w:rPr>
        <w:tab/>
        <w:t>The Receiving Party shall (i) treat Confidential Information with the same degree of care (provided that it is at least a reasonable degree of care) to avoid disclosure to third parties as it normally uses to protect its own confidential or proprietary information; and (ii) use the Confidential Information only for the purposes within the scope of the parties’ discussions. The Receiving Party shall disclose Confidential Information only to those of the Receiving Party’s employees, directors, advisors and agents who need access to such Confidential Information for the purposes within the scope of the parties’ discussions and to no one else. The Receiving Party also shall assure that all persons who receive any of the Confidential Information directly or indirectly from it will abide by the terms and conditions of this Agreement as if such persons were parties to the Agreement.</w:t>
      </w:r>
    </w:p>
    <w:p w14:paraId="2500500E" w14:textId="77777777" w:rsidR="00E848C1" w:rsidRPr="004D3BA3" w:rsidRDefault="00E848C1" w:rsidP="00E848C1">
      <w:pPr>
        <w:rPr>
          <w:sz w:val="20"/>
          <w:szCs w:val="20"/>
        </w:rPr>
      </w:pPr>
    </w:p>
    <w:p w14:paraId="180BFD02" w14:textId="77777777" w:rsidR="00E848C1" w:rsidRPr="004D3BA3" w:rsidRDefault="00E848C1" w:rsidP="00E848C1">
      <w:pPr>
        <w:rPr>
          <w:sz w:val="20"/>
          <w:szCs w:val="20"/>
        </w:rPr>
      </w:pPr>
      <w:r w:rsidRPr="004D3BA3">
        <w:rPr>
          <w:sz w:val="20"/>
          <w:szCs w:val="20"/>
        </w:rPr>
        <w:t>3.</w:t>
      </w:r>
      <w:r w:rsidRPr="004D3BA3">
        <w:rPr>
          <w:sz w:val="20"/>
          <w:szCs w:val="20"/>
        </w:rPr>
        <w:tab/>
        <w:t>This Agreement shall automatically terminate one (1) year after its Effective Date unless extended by the parties.  The rights and obligations accruing to either party prior to termination of the Agreement shall survive the termination of the Agreement for a period of three (3) years.</w:t>
      </w:r>
    </w:p>
    <w:p w14:paraId="1EF5F9FD" w14:textId="77777777" w:rsidR="00E848C1" w:rsidRPr="004D3BA3" w:rsidRDefault="00E848C1" w:rsidP="00E848C1">
      <w:pPr>
        <w:rPr>
          <w:sz w:val="20"/>
          <w:szCs w:val="20"/>
        </w:rPr>
      </w:pPr>
    </w:p>
    <w:p w14:paraId="5D842498" w14:textId="77777777" w:rsidR="00E848C1" w:rsidRPr="004D3BA3" w:rsidRDefault="00E848C1" w:rsidP="00E848C1">
      <w:pPr>
        <w:rPr>
          <w:sz w:val="20"/>
          <w:szCs w:val="20"/>
        </w:rPr>
      </w:pPr>
      <w:r w:rsidRPr="004D3BA3">
        <w:rPr>
          <w:sz w:val="20"/>
          <w:szCs w:val="20"/>
        </w:rPr>
        <w:t>4.</w:t>
      </w:r>
      <w:r w:rsidRPr="004D3BA3">
        <w:rPr>
          <w:sz w:val="20"/>
          <w:szCs w:val="20"/>
        </w:rPr>
        <w:tab/>
        <w:t>Upon any termination of this Agreement in accordance with its terms, each party, within a reasonable period of time after receipt of written request from the other party hereto, shall return all Confidential Information and copies thereof received from the other party under this Agreement, except a single archival copy that may be retained by the Receiving Party’s legal department for dispute resolution purposes only.</w:t>
      </w:r>
    </w:p>
    <w:p w14:paraId="317CB236" w14:textId="77777777" w:rsidR="00E848C1" w:rsidRPr="004D3BA3" w:rsidRDefault="00E848C1" w:rsidP="00E848C1">
      <w:pPr>
        <w:rPr>
          <w:sz w:val="20"/>
          <w:szCs w:val="20"/>
        </w:rPr>
      </w:pPr>
    </w:p>
    <w:p w14:paraId="17CD970A" w14:textId="77777777" w:rsidR="00E848C1" w:rsidRPr="004D3BA3" w:rsidRDefault="00E848C1" w:rsidP="00E848C1">
      <w:pPr>
        <w:rPr>
          <w:sz w:val="20"/>
          <w:szCs w:val="20"/>
        </w:rPr>
      </w:pPr>
      <w:r w:rsidRPr="004D3BA3">
        <w:rPr>
          <w:sz w:val="20"/>
          <w:szCs w:val="20"/>
        </w:rPr>
        <w:t>5.</w:t>
      </w:r>
      <w:r w:rsidRPr="004D3BA3">
        <w:rPr>
          <w:sz w:val="20"/>
          <w:szCs w:val="20"/>
        </w:rPr>
        <w:tab/>
        <w:t>The Receiving Party shall not be obligated to compensate the party providing the information (the “Disclosing Party”) for Confidential Information (except as may result from a breach of this Agreement) and the Receiving Party acknowledges and understands that no warranties of any kind are given by the Disclosing Party with respect to the accuracy or completeness of the Confidential Information.</w:t>
      </w:r>
    </w:p>
    <w:p w14:paraId="452810CE" w14:textId="77777777" w:rsidR="00E848C1" w:rsidRPr="004D3BA3" w:rsidRDefault="00E848C1" w:rsidP="00E848C1">
      <w:pPr>
        <w:rPr>
          <w:sz w:val="20"/>
          <w:szCs w:val="20"/>
        </w:rPr>
      </w:pPr>
    </w:p>
    <w:p w14:paraId="2D199531" w14:textId="77777777" w:rsidR="00E848C1" w:rsidRPr="004D3BA3" w:rsidRDefault="00E848C1" w:rsidP="00E848C1">
      <w:pPr>
        <w:rPr>
          <w:sz w:val="20"/>
          <w:szCs w:val="20"/>
        </w:rPr>
      </w:pPr>
      <w:r w:rsidRPr="004D3BA3">
        <w:rPr>
          <w:sz w:val="20"/>
          <w:szCs w:val="20"/>
        </w:rPr>
        <w:t>6.</w:t>
      </w:r>
      <w:r w:rsidRPr="004D3BA3">
        <w:rPr>
          <w:sz w:val="20"/>
          <w:szCs w:val="20"/>
        </w:rPr>
        <w:tab/>
        <w:t xml:space="preserve">Confidential Information shall remain the sole and exclusive property of the Disclosing Party.  Nothing in this Agreement shall be construed as granting to the Receiving Party any right, title or interest in or to any patent, trademark, license, copyright or other right of the Disclosing Party.  </w:t>
      </w:r>
    </w:p>
    <w:p w14:paraId="497D30EC" w14:textId="77777777" w:rsidR="00E848C1" w:rsidRPr="004D3BA3" w:rsidRDefault="00E848C1" w:rsidP="00E848C1">
      <w:pPr>
        <w:rPr>
          <w:sz w:val="20"/>
          <w:szCs w:val="20"/>
        </w:rPr>
      </w:pPr>
    </w:p>
    <w:p w14:paraId="62CAA972" w14:textId="77777777" w:rsidR="00E848C1" w:rsidRPr="004D3BA3" w:rsidRDefault="00E848C1" w:rsidP="00E848C1">
      <w:pPr>
        <w:rPr>
          <w:sz w:val="20"/>
          <w:szCs w:val="20"/>
        </w:rPr>
      </w:pPr>
      <w:r w:rsidRPr="004D3BA3">
        <w:rPr>
          <w:sz w:val="20"/>
          <w:szCs w:val="20"/>
        </w:rPr>
        <w:t>7.</w:t>
      </w:r>
      <w:r w:rsidRPr="004D3BA3">
        <w:rPr>
          <w:sz w:val="20"/>
          <w:szCs w:val="20"/>
        </w:rPr>
        <w:tab/>
        <w:t>This Agreement shall be binding upon and shall inure to the benefit of the parties hereto, their respective successors and assigns. This Agreement may not be assigned in whole or in part by either party without the prior written consent of the other party. No modification to this Agreement shall be binding on either party unless such modification is in writing and signed by an authorized representative of each of the parties.</w:t>
      </w:r>
    </w:p>
    <w:p w14:paraId="13D360D8" w14:textId="77777777" w:rsidR="00E848C1" w:rsidRPr="004D3BA3" w:rsidRDefault="00E848C1" w:rsidP="00E848C1">
      <w:pPr>
        <w:rPr>
          <w:sz w:val="20"/>
          <w:szCs w:val="20"/>
        </w:rPr>
      </w:pPr>
    </w:p>
    <w:p w14:paraId="2F36FD8F" w14:textId="77777777" w:rsidR="00E848C1" w:rsidRPr="004D3BA3" w:rsidRDefault="00E848C1" w:rsidP="00E848C1">
      <w:pPr>
        <w:rPr>
          <w:sz w:val="20"/>
          <w:szCs w:val="20"/>
        </w:rPr>
      </w:pPr>
      <w:r w:rsidRPr="004D3BA3">
        <w:rPr>
          <w:sz w:val="20"/>
          <w:szCs w:val="20"/>
        </w:rPr>
        <w:tab/>
        <w:t>IN WITNESS WHEREOF, the parties have caused this Agreement to be executed by their duly authorized representatives as of the effective date.</w:t>
      </w:r>
    </w:p>
    <w:p w14:paraId="6BAA2E8A" w14:textId="77777777" w:rsidR="00E848C1" w:rsidRPr="004D3BA3" w:rsidRDefault="00E848C1" w:rsidP="00E848C1">
      <w:pPr>
        <w:rPr>
          <w:sz w:val="20"/>
          <w:szCs w:val="20"/>
        </w:rPr>
      </w:pPr>
    </w:p>
    <w:tbl>
      <w:tblPr>
        <w:tblW w:w="8856" w:type="dxa"/>
        <w:tblLayout w:type="fixed"/>
        <w:tblLook w:val="0000" w:firstRow="0" w:lastRow="0" w:firstColumn="0" w:lastColumn="0" w:noHBand="0" w:noVBand="0"/>
      </w:tblPr>
      <w:tblGrid>
        <w:gridCol w:w="4553"/>
        <w:gridCol w:w="4303"/>
      </w:tblGrid>
      <w:tr w:rsidR="00E848C1" w:rsidRPr="004D3BA3" w14:paraId="1D9EEFAD" w14:textId="77777777" w:rsidTr="001F0272">
        <w:tc>
          <w:tcPr>
            <w:tcW w:w="4553" w:type="dxa"/>
          </w:tcPr>
          <w:p w14:paraId="27510C7D" w14:textId="77777777" w:rsidR="00E848C1" w:rsidRPr="004D3BA3" w:rsidRDefault="00E848C1" w:rsidP="007059B9">
            <w:pPr>
              <w:widowControl w:val="0"/>
              <w:rPr>
                <w:snapToGrid w:val="0"/>
                <w:sz w:val="20"/>
                <w:szCs w:val="20"/>
              </w:rPr>
            </w:pPr>
          </w:p>
          <w:p w14:paraId="6B58EA94" w14:textId="77777777" w:rsidR="00E848C1" w:rsidRPr="004D3BA3" w:rsidRDefault="00E848C1" w:rsidP="007059B9">
            <w:pPr>
              <w:widowControl w:val="0"/>
              <w:rPr>
                <w:snapToGrid w:val="0"/>
                <w:sz w:val="20"/>
                <w:szCs w:val="20"/>
              </w:rPr>
            </w:pPr>
            <w:r w:rsidRPr="004D3BA3">
              <w:rPr>
                <w:snapToGrid w:val="0"/>
                <w:sz w:val="20"/>
                <w:szCs w:val="20"/>
              </w:rPr>
              <w:t>Name</w:t>
            </w:r>
            <w:r w:rsidRPr="004D3BA3">
              <w:rPr>
                <w:snapToGrid w:val="0"/>
                <w:sz w:val="20"/>
                <w:szCs w:val="20"/>
              </w:rPr>
              <w:tab/>
              <w:t xml:space="preserve"> </w:t>
            </w:r>
            <w:r w:rsidRPr="001F0272">
              <w:rPr>
                <w:snapToGrid w:val="0"/>
                <w:sz w:val="20"/>
                <w:szCs w:val="20"/>
              </w:rPr>
              <w:tab/>
            </w:r>
            <w:r w:rsidRPr="004D3BA3">
              <w:rPr>
                <w:snapToGrid w:val="0"/>
                <w:sz w:val="20"/>
                <w:szCs w:val="20"/>
                <w:u w:val="single"/>
              </w:rPr>
              <w:tab/>
            </w:r>
            <w:r w:rsidRPr="004D3BA3">
              <w:rPr>
                <w:snapToGrid w:val="0"/>
                <w:sz w:val="20"/>
                <w:szCs w:val="20"/>
                <w:u w:val="single"/>
              </w:rPr>
              <w:tab/>
            </w:r>
            <w:r w:rsidRPr="004D3BA3">
              <w:rPr>
                <w:snapToGrid w:val="0"/>
                <w:sz w:val="20"/>
                <w:szCs w:val="20"/>
                <w:u w:val="single"/>
              </w:rPr>
              <w:tab/>
            </w:r>
          </w:p>
        </w:tc>
        <w:tc>
          <w:tcPr>
            <w:tcW w:w="4303" w:type="dxa"/>
          </w:tcPr>
          <w:p w14:paraId="4D2C216E" w14:textId="77777777" w:rsidR="00E848C1" w:rsidRPr="004D3BA3" w:rsidRDefault="00E848C1" w:rsidP="007059B9">
            <w:pPr>
              <w:widowControl w:val="0"/>
              <w:rPr>
                <w:snapToGrid w:val="0"/>
                <w:sz w:val="20"/>
                <w:szCs w:val="20"/>
              </w:rPr>
            </w:pPr>
          </w:p>
          <w:p w14:paraId="310B67EE" w14:textId="77777777" w:rsidR="00E848C1" w:rsidRPr="004D3BA3" w:rsidRDefault="00E848C1" w:rsidP="007059B9">
            <w:pPr>
              <w:widowControl w:val="0"/>
              <w:rPr>
                <w:snapToGrid w:val="0"/>
                <w:sz w:val="20"/>
                <w:szCs w:val="20"/>
              </w:rPr>
            </w:pPr>
            <w:r w:rsidRPr="004D3BA3">
              <w:rPr>
                <w:snapToGrid w:val="0"/>
                <w:sz w:val="20"/>
                <w:szCs w:val="20"/>
              </w:rPr>
              <w:t>Name</w:t>
            </w:r>
            <w:r w:rsidRPr="004D3BA3">
              <w:rPr>
                <w:snapToGrid w:val="0"/>
                <w:sz w:val="20"/>
                <w:szCs w:val="20"/>
              </w:rPr>
              <w:tab/>
            </w:r>
            <w:r w:rsidRPr="001F0272">
              <w:rPr>
                <w:snapToGrid w:val="0"/>
                <w:sz w:val="20"/>
                <w:szCs w:val="20"/>
              </w:rPr>
              <w:tab/>
            </w:r>
            <w:r w:rsidRPr="004D3BA3">
              <w:rPr>
                <w:snapToGrid w:val="0"/>
                <w:sz w:val="20"/>
                <w:szCs w:val="20"/>
                <w:u w:val="single"/>
              </w:rPr>
              <w:tab/>
            </w:r>
            <w:r w:rsidRPr="004D3BA3">
              <w:rPr>
                <w:snapToGrid w:val="0"/>
                <w:sz w:val="20"/>
                <w:szCs w:val="20"/>
                <w:u w:val="single"/>
              </w:rPr>
              <w:tab/>
            </w:r>
            <w:r w:rsidRPr="004D3BA3">
              <w:rPr>
                <w:snapToGrid w:val="0"/>
                <w:sz w:val="20"/>
                <w:szCs w:val="20"/>
                <w:u w:val="single"/>
              </w:rPr>
              <w:tab/>
            </w:r>
            <w:r w:rsidRPr="004D3BA3">
              <w:rPr>
                <w:snapToGrid w:val="0"/>
                <w:sz w:val="20"/>
                <w:szCs w:val="20"/>
              </w:rPr>
              <w:t xml:space="preserve"> </w:t>
            </w:r>
          </w:p>
        </w:tc>
      </w:tr>
      <w:tr w:rsidR="001F0272" w:rsidRPr="004D3BA3" w14:paraId="77F12E85" w14:textId="77777777" w:rsidTr="001F0272">
        <w:tc>
          <w:tcPr>
            <w:tcW w:w="4553" w:type="dxa"/>
          </w:tcPr>
          <w:p w14:paraId="523C311B" w14:textId="77777777" w:rsidR="001F0272" w:rsidRPr="004D3BA3" w:rsidRDefault="001F0272" w:rsidP="00E208B1">
            <w:pPr>
              <w:widowControl w:val="0"/>
              <w:rPr>
                <w:snapToGrid w:val="0"/>
                <w:sz w:val="20"/>
                <w:szCs w:val="20"/>
              </w:rPr>
            </w:pPr>
          </w:p>
          <w:p w14:paraId="6A34B4BE" w14:textId="77777777" w:rsidR="001F0272" w:rsidRPr="004D3BA3" w:rsidRDefault="001F0272" w:rsidP="00E208B1">
            <w:pPr>
              <w:widowControl w:val="0"/>
              <w:rPr>
                <w:snapToGrid w:val="0"/>
                <w:sz w:val="20"/>
                <w:szCs w:val="20"/>
              </w:rPr>
            </w:pPr>
            <w:r w:rsidRPr="004D3BA3">
              <w:rPr>
                <w:snapToGrid w:val="0"/>
                <w:sz w:val="20"/>
                <w:szCs w:val="20"/>
              </w:rPr>
              <w:t>Title</w:t>
            </w:r>
            <w:r w:rsidRPr="004D3BA3">
              <w:rPr>
                <w:snapToGrid w:val="0"/>
                <w:sz w:val="20"/>
                <w:szCs w:val="20"/>
              </w:rPr>
              <w:tab/>
            </w:r>
            <w:r w:rsidRPr="001F0272">
              <w:rPr>
                <w:snapToGrid w:val="0"/>
                <w:sz w:val="20"/>
                <w:szCs w:val="20"/>
              </w:rPr>
              <w:tab/>
            </w:r>
            <w:r w:rsidRPr="004D3BA3">
              <w:rPr>
                <w:snapToGrid w:val="0"/>
                <w:sz w:val="20"/>
                <w:szCs w:val="20"/>
                <w:u w:val="single"/>
              </w:rPr>
              <w:tab/>
            </w:r>
            <w:r w:rsidRPr="004D3BA3">
              <w:rPr>
                <w:snapToGrid w:val="0"/>
                <w:sz w:val="20"/>
                <w:szCs w:val="20"/>
                <w:u w:val="single"/>
              </w:rPr>
              <w:tab/>
            </w:r>
            <w:r w:rsidRPr="004D3BA3">
              <w:rPr>
                <w:snapToGrid w:val="0"/>
                <w:sz w:val="20"/>
                <w:szCs w:val="20"/>
                <w:u w:val="single"/>
              </w:rPr>
              <w:tab/>
            </w:r>
          </w:p>
        </w:tc>
        <w:tc>
          <w:tcPr>
            <w:tcW w:w="4303" w:type="dxa"/>
          </w:tcPr>
          <w:p w14:paraId="0306D85C" w14:textId="77777777" w:rsidR="001F0272" w:rsidRPr="004D3BA3" w:rsidRDefault="001F0272" w:rsidP="00E208B1">
            <w:pPr>
              <w:widowControl w:val="0"/>
              <w:rPr>
                <w:snapToGrid w:val="0"/>
                <w:sz w:val="20"/>
                <w:szCs w:val="20"/>
              </w:rPr>
            </w:pPr>
          </w:p>
          <w:p w14:paraId="38A6F426" w14:textId="77777777" w:rsidR="001F0272" w:rsidRPr="004D3BA3" w:rsidRDefault="001F0272" w:rsidP="00E208B1">
            <w:pPr>
              <w:widowControl w:val="0"/>
              <w:rPr>
                <w:snapToGrid w:val="0"/>
                <w:sz w:val="20"/>
                <w:szCs w:val="20"/>
              </w:rPr>
            </w:pPr>
            <w:r w:rsidRPr="004D3BA3">
              <w:rPr>
                <w:snapToGrid w:val="0"/>
                <w:sz w:val="20"/>
                <w:szCs w:val="20"/>
              </w:rPr>
              <w:t>Title</w:t>
            </w:r>
            <w:r w:rsidRPr="004D3BA3">
              <w:rPr>
                <w:snapToGrid w:val="0"/>
                <w:sz w:val="20"/>
                <w:szCs w:val="20"/>
              </w:rPr>
              <w:tab/>
            </w:r>
            <w:r w:rsidRPr="001F0272">
              <w:rPr>
                <w:snapToGrid w:val="0"/>
                <w:sz w:val="20"/>
                <w:szCs w:val="20"/>
              </w:rPr>
              <w:tab/>
            </w:r>
            <w:r w:rsidRPr="004D3BA3">
              <w:rPr>
                <w:snapToGrid w:val="0"/>
                <w:sz w:val="20"/>
                <w:szCs w:val="20"/>
                <w:u w:val="single"/>
              </w:rPr>
              <w:tab/>
            </w:r>
            <w:r w:rsidRPr="004D3BA3">
              <w:rPr>
                <w:snapToGrid w:val="0"/>
                <w:sz w:val="20"/>
                <w:szCs w:val="20"/>
                <w:u w:val="single"/>
              </w:rPr>
              <w:tab/>
            </w:r>
            <w:r w:rsidRPr="004D3BA3">
              <w:rPr>
                <w:snapToGrid w:val="0"/>
                <w:sz w:val="20"/>
                <w:szCs w:val="20"/>
                <w:u w:val="single"/>
              </w:rPr>
              <w:tab/>
            </w:r>
          </w:p>
        </w:tc>
      </w:tr>
      <w:tr w:rsidR="00E848C1" w:rsidRPr="004D3BA3" w14:paraId="7B1E2DC0" w14:textId="77777777" w:rsidTr="001F0272">
        <w:tc>
          <w:tcPr>
            <w:tcW w:w="4553" w:type="dxa"/>
          </w:tcPr>
          <w:p w14:paraId="755D8DFF" w14:textId="77777777" w:rsidR="00E848C1" w:rsidRPr="004D3BA3" w:rsidRDefault="00E848C1" w:rsidP="007059B9">
            <w:pPr>
              <w:widowControl w:val="0"/>
              <w:rPr>
                <w:snapToGrid w:val="0"/>
                <w:sz w:val="20"/>
                <w:szCs w:val="20"/>
              </w:rPr>
            </w:pPr>
          </w:p>
          <w:p w14:paraId="211D5AC9" w14:textId="29191B08" w:rsidR="00E848C1" w:rsidRPr="004D3BA3" w:rsidRDefault="001F0272" w:rsidP="007059B9">
            <w:pPr>
              <w:widowControl w:val="0"/>
              <w:rPr>
                <w:snapToGrid w:val="0"/>
                <w:sz w:val="20"/>
                <w:szCs w:val="20"/>
              </w:rPr>
            </w:pPr>
            <w:r>
              <w:rPr>
                <w:snapToGrid w:val="0"/>
                <w:sz w:val="20"/>
                <w:szCs w:val="20"/>
              </w:rPr>
              <w:t>Organization</w:t>
            </w:r>
            <w:r w:rsidR="00E848C1" w:rsidRPr="004D3BA3">
              <w:rPr>
                <w:snapToGrid w:val="0"/>
                <w:sz w:val="20"/>
                <w:szCs w:val="20"/>
              </w:rPr>
              <w:tab/>
            </w:r>
            <w:r w:rsidR="00E848C1" w:rsidRPr="004D3BA3">
              <w:rPr>
                <w:snapToGrid w:val="0"/>
                <w:sz w:val="20"/>
                <w:szCs w:val="20"/>
                <w:u w:val="single"/>
              </w:rPr>
              <w:tab/>
            </w:r>
            <w:r w:rsidR="00E848C1" w:rsidRPr="004D3BA3">
              <w:rPr>
                <w:snapToGrid w:val="0"/>
                <w:sz w:val="20"/>
                <w:szCs w:val="20"/>
                <w:u w:val="single"/>
              </w:rPr>
              <w:tab/>
            </w:r>
            <w:r w:rsidR="00E848C1" w:rsidRPr="004D3BA3">
              <w:rPr>
                <w:snapToGrid w:val="0"/>
                <w:sz w:val="20"/>
                <w:szCs w:val="20"/>
                <w:u w:val="single"/>
              </w:rPr>
              <w:tab/>
            </w:r>
          </w:p>
        </w:tc>
        <w:tc>
          <w:tcPr>
            <w:tcW w:w="4303" w:type="dxa"/>
          </w:tcPr>
          <w:p w14:paraId="7E30A144" w14:textId="77777777" w:rsidR="00E848C1" w:rsidRPr="004D3BA3" w:rsidRDefault="00E848C1" w:rsidP="007059B9">
            <w:pPr>
              <w:widowControl w:val="0"/>
              <w:rPr>
                <w:snapToGrid w:val="0"/>
                <w:sz w:val="20"/>
                <w:szCs w:val="20"/>
              </w:rPr>
            </w:pPr>
          </w:p>
          <w:p w14:paraId="2AA79C26" w14:textId="2951ABB2" w:rsidR="00E848C1" w:rsidRPr="004D3BA3" w:rsidRDefault="001F0272" w:rsidP="007059B9">
            <w:pPr>
              <w:widowControl w:val="0"/>
              <w:rPr>
                <w:snapToGrid w:val="0"/>
                <w:sz w:val="20"/>
                <w:szCs w:val="20"/>
              </w:rPr>
            </w:pPr>
            <w:r>
              <w:rPr>
                <w:snapToGrid w:val="0"/>
                <w:sz w:val="20"/>
                <w:szCs w:val="20"/>
              </w:rPr>
              <w:t>Organization</w:t>
            </w:r>
            <w:r w:rsidR="00E848C1" w:rsidRPr="004D3BA3">
              <w:rPr>
                <w:snapToGrid w:val="0"/>
                <w:sz w:val="20"/>
                <w:szCs w:val="20"/>
              </w:rPr>
              <w:tab/>
            </w:r>
            <w:r w:rsidR="00E848C1" w:rsidRPr="004D3BA3">
              <w:rPr>
                <w:snapToGrid w:val="0"/>
                <w:sz w:val="20"/>
                <w:szCs w:val="20"/>
                <w:u w:val="single"/>
              </w:rPr>
              <w:tab/>
            </w:r>
            <w:r w:rsidR="00E848C1" w:rsidRPr="004D3BA3">
              <w:rPr>
                <w:snapToGrid w:val="0"/>
                <w:sz w:val="20"/>
                <w:szCs w:val="20"/>
                <w:u w:val="single"/>
              </w:rPr>
              <w:tab/>
            </w:r>
            <w:r w:rsidR="00E848C1" w:rsidRPr="004D3BA3">
              <w:rPr>
                <w:snapToGrid w:val="0"/>
                <w:sz w:val="20"/>
                <w:szCs w:val="20"/>
                <w:u w:val="single"/>
              </w:rPr>
              <w:tab/>
            </w:r>
          </w:p>
        </w:tc>
      </w:tr>
      <w:tr w:rsidR="00E848C1" w:rsidRPr="004D3BA3" w14:paraId="7236C583" w14:textId="77777777" w:rsidTr="001F0272">
        <w:tc>
          <w:tcPr>
            <w:tcW w:w="4553" w:type="dxa"/>
          </w:tcPr>
          <w:p w14:paraId="4FCE17AF" w14:textId="77777777" w:rsidR="00E848C1" w:rsidRPr="004D3BA3" w:rsidRDefault="00E848C1" w:rsidP="007059B9">
            <w:pPr>
              <w:widowControl w:val="0"/>
              <w:rPr>
                <w:snapToGrid w:val="0"/>
                <w:sz w:val="20"/>
                <w:szCs w:val="20"/>
              </w:rPr>
            </w:pPr>
          </w:p>
          <w:p w14:paraId="306F7502" w14:textId="77777777" w:rsidR="00E848C1" w:rsidRPr="004D3BA3" w:rsidRDefault="00E848C1" w:rsidP="007059B9">
            <w:pPr>
              <w:widowControl w:val="0"/>
              <w:rPr>
                <w:snapToGrid w:val="0"/>
                <w:sz w:val="20"/>
                <w:szCs w:val="20"/>
              </w:rPr>
            </w:pPr>
            <w:r w:rsidRPr="004D3BA3">
              <w:rPr>
                <w:snapToGrid w:val="0"/>
                <w:sz w:val="20"/>
                <w:szCs w:val="20"/>
              </w:rPr>
              <w:t>Signed</w:t>
            </w:r>
            <w:r w:rsidRPr="004D3BA3">
              <w:rPr>
                <w:snapToGrid w:val="0"/>
                <w:sz w:val="20"/>
                <w:szCs w:val="20"/>
              </w:rPr>
              <w:tab/>
            </w:r>
            <w:r w:rsidRPr="001F0272">
              <w:rPr>
                <w:snapToGrid w:val="0"/>
                <w:sz w:val="20"/>
                <w:szCs w:val="20"/>
              </w:rPr>
              <w:tab/>
            </w:r>
            <w:r w:rsidRPr="004D3BA3">
              <w:rPr>
                <w:snapToGrid w:val="0"/>
                <w:sz w:val="20"/>
                <w:szCs w:val="20"/>
                <w:u w:val="single"/>
              </w:rPr>
              <w:tab/>
            </w:r>
            <w:r w:rsidRPr="004D3BA3">
              <w:rPr>
                <w:snapToGrid w:val="0"/>
                <w:sz w:val="20"/>
                <w:szCs w:val="20"/>
                <w:u w:val="single"/>
              </w:rPr>
              <w:tab/>
            </w:r>
            <w:r w:rsidRPr="004D3BA3">
              <w:rPr>
                <w:snapToGrid w:val="0"/>
                <w:sz w:val="20"/>
                <w:szCs w:val="20"/>
                <w:u w:val="single"/>
              </w:rPr>
              <w:tab/>
            </w:r>
          </w:p>
        </w:tc>
        <w:tc>
          <w:tcPr>
            <w:tcW w:w="4303" w:type="dxa"/>
          </w:tcPr>
          <w:p w14:paraId="3EE89ECD" w14:textId="77777777" w:rsidR="00E848C1" w:rsidRPr="004D3BA3" w:rsidRDefault="00E848C1" w:rsidP="007059B9">
            <w:pPr>
              <w:widowControl w:val="0"/>
              <w:rPr>
                <w:snapToGrid w:val="0"/>
                <w:sz w:val="20"/>
                <w:szCs w:val="20"/>
              </w:rPr>
            </w:pPr>
          </w:p>
          <w:p w14:paraId="7D20E67A" w14:textId="77777777" w:rsidR="00E848C1" w:rsidRPr="004D3BA3" w:rsidRDefault="00E848C1" w:rsidP="007059B9">
            <w:pPr>
              <w:widowControl w:val="0"/>
              <w:rPr>
                <w:snapToGrid w:val="0"/>
                <w:sz w:val="20"/>
                <w:szCs w:val="20"/>
              </w:rPr>
            </w:pPr>
            <w:r w:rsidRPr="004D3BA3">
              <w:rPr>
                <w:snapToGrid w:val="0"/>
                <w:sz w:val="20"/>
                <w:szCs w:val="20"/>
              </w:rPr>
              <w:t>Signed</w:t>
            </w:r>
            <w:r w:rsidRPr="004D3BA3">
              <w:rPr>
                <w:snapToGrid w:val="0"/>
                <w:sz w:val="20"/>
                <w:szCs w:val="20"/>
              </w:rPr>
              <w:tab/>
            </w:r>
            <w:r w:rsidRPr="001F0272">
              <w:rPr>
                <w:snapToGrid w:val="0"/>
                <w:sz w:val="20"/>
                <w:szCs w:val="20"/>
              </w:rPr>
              <w:tab/>
            </w:r>
            <w:r w:rsidRPr="004D3BA3">
              <w:rPr>
                <w:snapToGrid w:val="0"/>
                <w:sz w:val="20"/>
                <w:szCs w:val="20"/>
                <w:u w:val="single"/>
              </w:rPr>
              <w:tab/>
            </w:r>
            <w:r w:rsidRPr="004D3BA3">
              <w:rPr>
                <w:snapToGrid w:val="0"/>
                <w:sz w:val="20"/>
                <w:szCs w:val="20"/>
                <w:u w:val="single"/>
              </w:rPr>
              <w:tab/>
            </w:r>
            <w:r w:rsidRPr="004D3BA3">
              <w:rPr>
                <w:snapToGrid w:val="0"/>
                <w:sz w:val="20"/>
                <w:szCs w:val="20"/>
                <w:u w:val="single"/>
              </w:rPr>
              <w:tab/>
            </w:r>
          </w:p>
        </w:tc>
      </w:tr>
      <w:tr w:rsidR="00E848C1" w:rsidRPr="004D3BA3" w14:paraId="055DF381" w14:textId="77777777" w:rsidTr="001F0272">
        <w:tc>
          <w:tcPr>
            <w:tcW w:w="4553" w:type="dxa"/>
          </w:tcPr>
          <w:p w14:paraId="3A4421B6" w14:textId="77777777" w:rsidR="00E848C1" w:rsidRPr="004D3BA3" w:rsidRDefault="00E848C1" w:rsidP="007059B9">
            <w:pPr>
              <w:widowControl w:val="0"/>
              <w:rPr>
                <w:snapToGrid w:val="0"/>
                <w:sz w:val="20"/>
                <w:szCs w:val="20"/>
              </w:rPr>
            </w:pPr>
          </w:p>
          <w:p w14:paraId="62CE04FA" w14:textId="77777777" w:rsidR="00E848C1" w:rsidRPr="004D3BA3" w:rsidRDefault="00E848C1" w:rsidP="007059B9">
            <w:pPr>
              <w:widowControl w:val="0"/>
              <w:rPr>
                <w:snapToGrid w:val="0"/>
                <w:sz w:val="20"/>
                <w:szCs w:val="20"/>
              </w:rPr>
            </w:pPr>
            <w:r w:rsidRPr="004D3BA3">
              <w:rPr>
                <w:snapToGrid w:val="0"/>
                <w:sz w:val="20"/>
                <w:szCs w:val="20"/>
              </w:rPr>
              <w:t>Date</w:t>
            </w:r>
            <w:r w:rsidRPr="004D3BA3">
              <w:rPr>
                <w:snapToGrid w:val="0"/>
                <w:sz w:val="20"/>
                <w:szCs w:val="20"/>
              </w:rPr>
              <w:tab/>
            </w:r>
            <w:r w:rsidRPr="001F0272">
              <w:rPr>
                <w:snapToGrid w:val="0"/>
                <w:sz w:val="20"/>
                <w:szCs w:val="20"/>
              </w:rPr>
              <w:tab/>
            </w:r>
            <w:r w:rsidRPr="004D3BA3">
              <w:rPr>
                <w:snapToGrid w:val="0"/>
                <w:sz w:val="20"/>
                <w:szCs w:val="20"/>
                <w:u w:val="single"/>
              </w:rPr>
              <w:tab/>
            </w:r>
            <w:r w:rsidRPr="004D3BA3">
              <w:rPr>
                <w:snapToGrid w:val="0"/>
                <w:sz w:val="20"/>
                <w:szCs w:val="20"/>
                <w:u w:val="single"/>
              </w:rPr>
              <w:tab/>
            </w:r>
            <w:r w:rsidRPr="004D3BA3">
              <w:rPr>
                <w:snapToGrid w:val="0"/>
                <w:sz w:val="20"/>
                <w:szCs w:val="20"/>
                <w:u w:val="single"/>
              </w:rPr>
              <w:tab/>
            </w:r>
          </w:p>
        </w:tc>
        <w:tc>
          <w:tcPr>
            <w:tcW w:w="4303" w:type="dxa"/>
          </w:tcPr>
          <w:p w14:paraId="14A1DE10" w14:textId="77777777" w:rsidR="00E848C1" w:rsidRPr="004D3BA3" w:rsidRDefault="00E848C1" w:rsidP="007059B9">
            <w:pPr>
              <w:widowControl w:val="0"/>
              <w:rPr>
                <w:snapToGrid w:val="0"/>
                <w:sz w:val="20"/>
                <w:szCs w:val="20"/>
              </w:rPr>
            </w:pPr>
          </w:p>
          <w:p w14:paraId="20D0CD3A" w14:textId="77777777" w:rsidR="00E848C1" w:rsidRPr="004D3BA3" w:rsidRDefault="00E848C1" w:rsidP="007059B9">
            <w:pPr>
              <w:widowControl w:val="0"/>
              <w:rPr>
                <w:snapToGrid w:val="0"/>
                <w:sz w:val="20"/>
                <w:szCs w:val="20"/>
              </w:rPr>
            </w:pPr>
            <w:r w:rsidRPr="004D3BA3">
              <w:rPr>
                <w:snapToGrid w:val="0"/>
                <w:sz w:val="20"/>
                <w:szCs w:val="20"/>
              </w:rPr>
              <w:t>Date</w:t>
            </w:r>
            <w:r w:rsidRPr="004D3BA3">
              <w:rPr>
                <w:snapToGrid w:val="0"/>
                <w:sz w:val="20"/>
                <w:szCs w:val="20"/>
              </w:rPr>
              <w:tab/>
            </w:r>
            <w:r w:rsidRPr="001F0272">
              <w:rPr>
                <w:snapToGrid w:val="0"/>
                <w:sz w:val="20"/>
                <w:szCs w:val="20"/>
              </w:rPr>
              <w:tab/>
            </w:r>
            <w:r w:rsidRPr="004D3BA3">
              <w:rPr>
                <w:snapToGrid w:val="0"/>
                <w:sz w:val="20"/>
                <w:szCs w:val="20"/>
                <w:u w:val="single"/>
              </w:rPr>
              <w:tab/>
            </w:r>
            <w:r w:rsidRPr="004D3BA3">
              <w:rPr>
                <w:snapToGrid w:val="0"/>
                <w:sz w:val="20"/>
                <w:szCs w:val="20"/>
                <w:u w:val="single"/>
              </w:rPr>
              <w:tab/>
            </w:r>
            <w:r w:rsidRPr="004D3BA3">
              <w:rPr>
                <w:snapToGrid w:val="0"/>
                <w:sz w:val="20"/>
                <w:szCs w:val="20"/>
                <w:u w:val="single"/>
              </w:rPr>
              <w:tab/>
            </w:r>
          </w:p>
        </w:tc>
      </w:tr>
      <w:tr w:rsidR="00E848C1" w:rsidRPr="004D3BA3" w14:paraId="36D3BABF" w14:textId="77777777" w:rsidTr="001F0272">
        <w:tc>
          <w:tcPr>
            <w:tcW w:w="4553" w:type="dxa"/>
          </w:tcPr>
          <w:p w14:paraId="00534FA5" w14:textId="77777777" w:rsidR="00E848C1" w:rsidRPr="004D3BA3" w:rsidRDefault="00E848C1" w:rsidP="007059B9">
            <w:pPr>
              <w:widowControl w:val="0"/>
              <w:rPr>
                <w:snapToGrid w:val="0"/>
                <w:sz w:val="20"/>
                <w:szCs w:val="20"/>
              </w:rPr>
            </w:pPr>
          </w:p>
        </w:tc>
        <w:tc>
          <w:tcPr>
            <w:tcW w:w="4303" w:type="dxa"/>
          </w:tcPr>
          <w:p w14:paraId="17230DC3" w14:textId="77777777" w:rsidR="00E848C1" w:rsidRPr="004D3BA3" w:rsidRDefault="00E848C1" w:rsidP="007059B9">
            <w:pPr>
              <w:widowControl w:val="0"/>
              <w:rPr>
                <w:snapToGrid w:val="0"/>
                <w:sz w:val="20"/>
                <w:szCs w:val="20"/>
              </w:rPr>
            </w:pPr>
          </w:p>
        </w:tc>
      </w:tr>
    </w:tbl>
    <w:p w14:paraId="73B00F7A" w14:textId="77777777" w:rsidR="00973ED2" w:rsidRPr="004D3BA3" w:rsidRDefault="00973ED2">
      <w:pPr>
        <w:rPr>
          <w:sz w:val="20"/>
          <w:szCs w:val="20"/>
        </w:rPr>
      </w:pPr>
    </w:p>
    <w:sectPr w:rsidR="00973ED2" w:rsidRPr="004D3BA3" w:rsidSect="00ED0F17">
      <w:headerReference w:type="default" r:id="rId6"/>
      <w:footerReference w:type="default" r:id="rId7"/>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592D0" w14:textId="77777777" w:rsidR="005F2F13" w:rsidRDefault="005F2F13" w:rsidP="00E848C1">
      <w:r>
        <w:separator/>
      </w:r>
    </w:p>
  </w:endnote>
  <w:endnote w:type="continuationSeparator" w:id="0">
    <w:p w14:paraId="2DBD3E20" w14:textId="77777777" w:rsidR="005F2F13" w:rsidRDefault="005F2F13" w:rsidP="00E84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3079"/>
      <w:gridCol w:w="3079"/>
    </w:tblGrid>
    <w:tr w:rsidR="00ED0F17" w:rsidRPr="00ED0F17" w14:paraId="4EA4A8DC" w14:textId="77777777" w:rsidTr="00ED0F17">
      <w:tc>
        <w:tcPr>
          <w:tcW w:w="3078" w:type="dxa"/>
        </w:tcPr>
        <w:p w14:paraId="60DABAE9" w14:textId="7DEF9DA5" w:rsidR="00ED0F17" w:rsidRPr="00ED0F17" w:rsidRDefault="00ED0F17" w:rsidP="00ED0F17">
          <w:pPr>
            <w:pStyle w:val="Footer"/>
            <w:jc w:val="left"/>
            <w:rPr>
              <w:sz w:val="16"/>
              <w:szCs w:val="16"/>
            </w:rPr>
          </w:pPr>
          <w:r w:rsidRPr="00ED0F17">
            <w:rPr>
              <w:rFonts w:cs="Times New Roman"/>
              <w:sz w:val="16"/>
              <w:szCs w:val="16"/>
            </w:rPr>
            <w:fldChar w:fldCharType="begin"/>
          </w:r>
          <w:r w:rsidRPr="00ED0F17">
            <w:rPr>
              <w:rFonts w:cs="Times New Roman"/>
              <w:sz w:val="16"/>
              <w:szCs w:val="16"/>
            </w:rPr>
            <w:instrText xml:space="preserve"> FILENAME </w:instrText>
          </w:r>
          <w:r w:rsidRPr="00ED0F17">
            <w:rPr>
              <w:rFonts w:cs="Times New Roman"/>
              <w:sz w:val="16"/>
              <w:szCs w:val="16"/>
            </w:rPr>
            <w:fldChar w:fldCharType="separate"/>
          </w:r>
          <w:r w:rsidR="00616D46">
            <w:rPr>
              <w:rFonts w:cs="Times New Roman"/>
              <w:noProof/>
              <w:sz w:val="16"/>
              <w:szCs w:val="16"/>
            </w:rPr>
            <w:t>OpenEMIS_NDA_en.docx</w:t>
          </w:r>
          <w:r w:rsidRPr="00ED0F17">
            <w:rPr>
              <w:rFonts w:cs="Times New Roman"/>
              <w:sz w:val="16"/>
              <w:szCs w:val="16"/>
            </w:rPr>
            <w:fldChar w:fldCharType="end"/>
          </w:r>
        </w:p>
      </w:tc>
      <w:tc>
        <w:tcPr>
          <w:tcW w:w="3079" w:type="dxa"/>
        </w:tcPr>
        <w:p w14:paraId="42417594" w14:textId="34BC9CD9" w:rsidR="00ED0F17" w:rsidRPr="00ED0F17" w:rsidRDefault="00ED0F17" w:rsidP="00ED0F17">
          <w:pPr>
            <w:pStyle w:val="Footer"/>
            <w:jc w:val="center"/>
            <w:rPr>
              <w:sz w:val="16"/>
              <w:szCs w:val="16"/>
            </w:rPr>
          </w:pPr>
          <w:r w:rsidRPr="00ED0F17">
            <w:rPr>
              <w:rFonts w:cs="Times New Roman"/>
              <w:sz w:val="16"/>
              <w:szCs w:val="16"/>
            </w:rPr>
            <w:t xml:space="preserve">Page </w:t>
          </w:r>
          <w:r w:rsidRPr="00ED0F17">
            <w:rPr>
              <w:rFonts w:cs="Times New Roman"/>
              <w:sz w:val="16"/>
              <w:szCs w:val="16"/>
            </w:rPr>
            <w:fldChar w:fldCharType="begin"/>
          </w:r>
          <w:r w:rsidRPr="00ED0F17">
            <w:rPr>
              <w:rFonts w:cs="Times New Roman"/>
              <w:sz w:val="16"/>
              <w:szCs w:val="16"/>
            </w:rPr>
            <w:instrText xml:space="preserve"> PAGE </w:instrText>
          </w:r>
          <w:r w:rsidRPr="00ED0F17">
            <w:rPr>
              <w:rFonts w:cs="Times New Roman"/>
              <w:sz w:val="16"/>
              <w:szCs w:val="16"/>
            </w:rPr>
            <w:fldChar w:fldCharType="separate"/>
          </w:r>
          <w:r w:rsidR="00616D46">
            <w:rPr>
              <w:rFonts w:cs="Times New Roman"/>
              <w:noProof/>
              <w:sz w:val="16"/>
              <w:szCs w:val="16"/>
            </w:rPr>
            <w:t>1</w:t>
          </w:r>
          <w:r w:rsidRPr="00ED0F17">
            <w:rPr>
              <w:rFonts w:cs="Times New Roman"/>
              <w:sz w:val="16"/>
              <w:szCs w:val="16"/>
            </w:rPr>
            <w:fldChar w:fldCharType="end"/>
          </w:r>
          <w:r w:rsidRPr="00ED0F17">
            <w:rPr>
              <w:rFonts w:cs="Times New Roman"/>
              <w:sz w:val="16"/>
              <w:szCs w:val="16"/>
            </w:rPr>
            <w:t xml:space="preserve"> of </w:t>
          </w:r>
          <w:r w:rsidRPr="00ED0F17">
            <w:rPr>
              <w:rFonts w:cs="Times New Roman"/>
              <w:sz w:val="16"/>
              <w:szCs w:val="16"/>
            </w:rPr>
            <w:fldChar w:fldCharType="begin"/>
          </w:r>
          <w:r w:rsidRPr="00ED0F17">
            <w:rPr>
              <w:rFonts w:cs="Times New Roman"/>
              <w:sz w:val="16"/>
              <w:szCs w:val="16"/>
            </w:rPr>
            <w:instrText xml:space="preserve"> NUMPAGES </w:instrText>
          </w:r>
          <w:r w:rsidRPr="00ED0F17">
            <w:rPr>
              <w:rFonts w:cs="Times New Roman"/>
              <w:sz w:val="16"/>
              <w:szCs w:val="16"/>
            </w:rPr>
            <w:fldChar w:fldCharType="separate"/>
          </w:r>
          <w:r w:rsidR="00616D46">
            <w:rPr>
              <w:rFonts w:cs="Times New Roman"/>
              <w:noProof/>
              <w:sz w:val="16"/>
              <w:szCs w:val="16"/>
            </w:rPr>
            <w:t>2</w:t>
          </w:r>
          <w:r w:rsidRPr="00ED0F17">
            <w:rPr>
              <w:rFonts w:cs="Times New Roman"/>
              <w:sz w:val="16"/>
              <w:szCs w:val="16"/>
            </w:rPr>
            <w:fldChar w:fldCharType="end"/>
          </w:r>
        </w:p>
      </w:tc>
      <w:tc>
        <w:tcPr>
          <w:tcW w:w="3079" w:type="dxa"/>
        </w:tcPr>
        <w:p w14:paraId="64488F0C" w14:textId="79CC2298" w:rsidR="00ED0F17" w:rsidRPr="00ED0F17" w:rsidRDefault="00D31E8D" w:rsidP="00ED0F17">
          <w:pPr>
            <w:pStyle w:val="Footer"/>
            <w:jc w:val="right"/>
            <w:rPr>
              <w:sz w:val="16"/>
              <w:szCs w:val="16"/>
            </w:rPr>
          </w:pPr>
          <w:r>
            <w:rPr>
              <w:sz w:val="16"/>
              <w:szCs w:val="16"/>
            </w:rPr>
            <w:t>V20180313</w:t>
          </w:r>
        </w:p>
      </w:tc>
    </w:tr>
  </w:tbl>
  <w:p w14:paraId="29C9AF7C" w14:textId="77777777" w:rsidR="00ED0F17" w:rsidRPr="00E848C1" w:rsidRDefault="00ED0F17" w:rsidP="00ED0F17">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8641F" w14:textId="77777777" w:rsidR="005F2F13" w:rsidRDefault="005F2F13" w:rsidP="00E848C1">
      <w:r>
        <w:separator/>
      </w:r>
    </w:p>
  </w:footnote>
  <w:footnote w:type="continuationSeparator" w:id="0">
    <w:p w14:paraId="79714211" w14:textId="77777777" w:rsidR="005F2F13" w:rsidRDefault="005F2F13" w:rsidP="00E84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5"/>
      <w:gridCol w:w="1418"/>
      <w:gridCol w:w="1417"/>
    </w:tblGrid>
    <w:tr w:rsidR="0070756C" w14:paraId="210AE062" w14:textId="77777777" w:rsidTr="0077069B">
      <w:tc>
        <w:tcPr>
          <w:tcW w:w="6345" w:type="dxa"/>
          <w:vAlign w:val="center"/>
        </w:tcPr>
        <w:p w14:paraId="563876CF" w14:textId="77777777" w:rsidR="0070756C" w:rsidRDefault="0070756C" w:rsidP="0077069B">
          <w:pPr>
            <w:pStyle w:val="Header"/>
          </w:pPr>
          <w:r>
            <w:rPr>
              <w:noProof/>
            </w:rPr>
            <w:drawing>
              <wp:inline distT="0" distB="0" distL="0" distR="0" wp14:anchorId="394EDB94" wp14:editId="7BED314C">
                <wp:extent cx="1851147" cy="715873"/>
                <wp:effectExtent l="0" t="0" r="317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s://www.openemis.org/files/identity/OpenEMIS_Logo_Size800x311.png"/>
                        <pic:cNvPicPr>
                          <a:picLocks noChangeAspect="1" noChangeArrowheads="1"/>
                        </pic:cNvPicPr>
                      </pic:nvPicPr>
                      <pic:blipFill>
                        <a:blip r:embed="rId1"/>
                        <a:stretch>
                          <a:fillRect/>
                        </a:stretch>
                      </pic:blipFill>
                      <pic:spPr bwMode="auto">
                        <a:xfrm>
                          <a:off x="0" y="0"/>
                          <a:ext cx="1851147" cy="715873"/>
                        </a:xfrm>
                        <a:prstGeom prst="rect">
                          <a:avLst/>
                        </a:prstGeom>
                        <a:noFill/>
                        <a:ln>
                          <a:noFill/>
                        </a:ln>
                      </pic:spPr>
                    </pic:pic>
                  </a:graphicData>
                </a:graphic>
              </wp:inline>
            </w:drawing>
          </w:r>
        </w:p>
      </w:tc>
      <w:tc>
        <w:tcPr>
          <w:tcW w:w="1418" w:type="dxa"/>
          <w:vAlign w:val="center"/>
        </w:tcPr>
        <w:p w14:paraId="4F32BC97" w14:textId="77777777" w:rsidR="0070756C" w:rsidRDefault="0070756C" w:rsidP="0077069B">
          <w:pPr>
            <w:pStyle w:val="Header"/>
            <w:jc w:val="right"/>
          </w:pPr>
          <w:r w:rsidRPr="000E793D">
            <w:rPr>
              <w:noProof/>
            </w:rPr>
            <w:drawing>
              <wp:inline distT="0" distB="0" distL="0" distR="0" wp14:anchorId="468EBDD3" wp14:editId="6D151D4B">
                <wp:extent cx="673100" cy="719455"/>
                <wp:effectExtent l="0" t="0" r="1270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100" cy="71945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1417" w:type="dxa"/>
          <w:vAlign w:val="center"/>
        </w:tcPr>
        <w:p w14:paraId="6879BB14" w14:textId="77777777" w:rsidR="0070756C" w:rsidRPr="000E793D" w:rsidRDefault="0070756C" w:rsidP="0077069B">
          <w:pPr>
            <w:pStyle w:val="Header"/>
            <w:jc w:val="right"/>
          </w:pPr>
          <w:r>
            <w:rPr>
              <w:noProof/>
            </w:rPr>
            <w:drawing>
              <wp:inline distT="0" distB="0" distL="0" distR="0" wp14:anchorId="5E11B7B0" wp14:editId="68C0B513">
                <wp:extent cx="727765" cy="332022"/>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27765" cy="332022"/>
                        </a:xfrm>
                        <a:prstGeom prst="rect">
                          <a:avLst/>
                        </a:prstGeom>
                        <a:noFill/>
                        <a:ln>
                          <a:noFill/>
                        </a:ln>
                      </pic:spPr>
                    </pic:pic>
                  </a:graphicData>
                </a:graphic>
              </wp:inline>
            </w:drawing>
          </w:r>
        </w:p>
      </w:tc>
    </w:tr>
  </w:tbl>
  <w:p w14:paraId="337E2BE3" w14:textId="77777777" w:rsidR="00ED0F17" w:rsidRDefault="00ED0F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48C1"/>
    <w:rsid w:val="001F0272"/>
    <w:rsid w:val="00301FAE"/>
    <w:rsid w:val="004D3BA3"/>
    <w:rsid w:val="00522B16"/>
    <w:rsid w:val="005F2F13"/>
    <w:rsid w:val="00607925"/>
    <w:rsid w:val="00616D46"/>
    <w:rsid w:val="0070756C"/>
    <w:rsid w:val="00777A68"/>
    <w:rsid w:val="00833CD4"/>
    <w:rsid w:val="00973ED2"/>
    <w:rsid w:val="00AD2BF7"/>
    <w:rsid w:val="00D31E8D"/>
    <w:rsid w:val="00D93BAE"/>
    <w:rsid w:val="00E848C1"/>
    <w:rsid w:val="00ED0F17"/>
    <w:rsid w:val="00F01974"/>
    <w:rsid w:val="00F6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2600DE"/>
  <w14:defaultImageDpi w14:val="300"/>
  <w15:docId w15:val="{F6933CEB-7196-9144-B3EF-2FA8A0205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2BF7"/>
    <w:pPr>
      <w:jc w:val="both"/>
    </w:pPr>
    <w:rPr>
      <w:rFonts w:asciiTheme="majorHAnsi" w:hAnsiTheme="majorHAnsi"/>
      <w:sz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522B16"/>
    <w:pPr>
      <w:spacing w:before="100" w:beforeAutospacing="1" w:after="100" w:afterAutospacing="1"/>
      <w:jc w:val="left"/>
    </w:pPr>
    <w:rPr>
      <w:sz w:val="24"/>
      <w:lang w:val="en-US"/>
    </w:rPr>
  </w:style>
  <w:style w:type="paragraph" w:styleId="Header">
    <w:name w:val="header"/>
    <w:basedOn w:val="Normal"/>
    <w:link w:val="HeaderChar"/>
    <w:unhideWhenUsed/>
    <w:rsid w:val="00E848C1"/>
    <w:pPr>
      <w:tabs>
        <w:tab w:val="center" w:pos="4320"/>
        <w:tab w:val="right" w:pos="8640"/>
      </w:tabs>
    </w:pPr>
  </w:style>
  <w:style w:type="character" w:customStyle="1" w:styleId="HeaderChar">
    <w:name w:val="Header Char"/>
    <w:basedOn w:val="DefaultParagraphFont"/>
    <w:link w:val="Header"/>
    <w:rsid w:val="00E848C1"/>
    <w:rPr>
      <w:rFonts w:asciiTheme="majorHAnsi" w:hAnsiTheme="majorHAnsi"/>
      <w:sz w:val="22"/>
      <w:lang w:val="en-AU"/>
    </w:rPr>
  </w:style>
  <w:style w:type="paragraph" w:styleId="Footer">
    <w:name w:val="footer"/>
    <w:basedOn w:val="Normal"/>
    <w:link w:val="FooterChar"/>
    <w:uiPriority w:val="99"/>
    <w:unhideWhenUsed/>
    <w:rsid w:val="00E848C1"/>
    <w:pPr>
      <w:tabs>
        <w:tab w:val="center" w:pos="4320"/>
        <w:tab w:val="right" w:pos="8640"/>
      </w:tabs>
    </w:pPr>
  </w:style>
  <w:style w:type="character" w:customStyle="1" w:styleId="FooterChar">
    <w:name w:val="Footer Char"/>
    <w:basedOn w:val="DefaultParagraphFont"/>
    <w:link w:val="Footer"/>
    <w:uiPriority w:val="99"/>
    <w:rsid w:val="00E848C1"/>
    <w:rPr>
      <w:rFonts w:asciiTheme="majorHAnsi" w:hAnsiTheme="majorHAnsi"/>
      <w:sz w:val="22"/>
      <w:lang w:val="en-AU"/>
    </w:rPr>
  </w:style>
  <w:style w:type="paragraph" w:styleId="BalloonText">
    <w:name w:val="Balloon Text"/>
    <w:basedOn w:val="Normal"/>
    <w:link w:val="BalloonTextChar"/>
    <w:uiPriority w:val="99"/>
    <w:semiHidden/>
    <w:unhideWhenUsed/>
    <w:rsid w:val="00E848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48C1"/>
    <w:rPr>
      <w:rFonts w:ascii="Lucida Grande" w:hAnsi="Lucida Grande" w:cs="Lucida Grande"/>
      <w:sz w:val="18"/>
      <w:szCs w:val="18"/>
      <w:lang w:val="en-AU"/>
    </w:rPr>
  </w:style>
  <w:style w:type="table" w:styleId="TableGrid">
    <w:name w:val="Table Grid"/>
    <w:basedOn w:val="TableNormal"/>
    <w:uiPriority w:val="59"/>
    <w:rsid w:val="004D3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665</Words>
  <Characters>3794</Characters>
  <Application>Microsoft Office Word</Application>
  <DocSecurity>0</DocSecurity>
  <Lines>31</Lines>
  <Paragraphs>8</Paragraphs>
  <ScaleCrop>false</ScaleCrop>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Turnbull</dc:creator>
  <cp:keywords/>
  <dc:description/>
  <cp:lastModifiedBy>Karl Turnbull</cp:lastModifiedBy>
  <cp:revision>6</cp:revision>
  <cp:lastPrinted>2016-11-02T04:47:00Z</cp:lastPrinted>
  <dcterms:created xsi:type="dcterms:W3CDTF">2016-03-04T05:44:00Z</dcterms:created>
  <dcterms:modified xsi:type="dcterms:W3CDTF">2018-03-14T06:56:00Z</dcterms:modified>
</cp:coreProperties>
</file>