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A95CD" w14:textId="294FBE75" w:rsidR="00E05253" w:rsidRPr="00546BD8" w:rsidRDefault="00DD24B1" w:rsidP="000B75D7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546BD8">
        <w:rPr>
          <w:rFonts w:asciiTheme="majorHAnsi" w:eastAsia="Calibri" w:hAnsiTheme="majorHAnsi" w:cs="Calibri"/>
          <w:b/>
          <w:szCs w:val="22"/>
        </w:rPr>
        <w:t>Policy and Planning</w:t>
      </w:r>
      <w:r w:rsidR="00F8006F" w:rsidRPr="00546BD8">
        <w:rPr>
          <w:rFonts w:asciiTheme="majorHAnsi" w:eastAsia="Calibri" w:hAnsiTheme="majorHAnsi" w:cs="Calibri"/>
          <w:b/>
          <w:szCs w:val="22"/>
        </w:rPr>
        <w:t xml:space="preserve"> Services – Data Collection</w:t>
      </w:r>
      <w:r w:rsidR="00D02C43" w:rsidRPr="00546BD8">
        <w:rPr>
          <w:rFonts w:asciiTheme="majorHAnsi" w:eastAsia="Calibri" w:hAnsiTheme="majorHAnsi" w:cs="Calibri"/>
          <w:b/>
          <w:szCs w:val="22"/>
        </w:rPr>
        <w:t xml:space="preserve"> Analysis</w:t>
      </w:r>
    </w:p>
    <w:p w14:paraId="298858B4" w14:textId="7BA9E282" w:rsidR="003E4F62" w:rsidRPr="00546BD8" w:rsidRDefault="003E4F62" w:rsidP="00201CB5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546BD8">
        <w:rPr>
          <w:rFonts w:asciiTheme="majorHAnsi" w:eastAsia="Calibri" w:hAnsiTheme="majorHAnsi" w:cs="Calibri"/>
          <w:b/>
          <w:szCs w:val="22"/>
        </w:rPr>
        <w:t>(OE</w:t>
      </w:r>
      <w:r w:rsidR="00E0237D" w:rsidRPr="00546BD8">
        <w:rPr>
          <w:rFonts w:asciiTheme="majorHAnsi" w:eastAsia="Calibri" w:hAnsiTheme="majorHAnsi" w:cs="Calibri"/>
          <w:b/>
          <w:szCs w:val="22"/>
        </w:rPr>
        <w:t>SC</w:t>
      </w:r>
      <w:r w:rsidR="00875B16" w:rsidRPr="00546BD8">
        <w:rPr>
          <w:rFonts w:asciiTheme="majorHAnsi" w:eastAsia="Calibri" w:hAnsiTheme="majorHAnsi" w:cs="Calibri"/>
          <w:b/>
          <w:szCs w:val="22"/>
        </w:rPr>
        <w:t>01</w:t>
      </w:r>
      <w:r w:rsidRPr="00546BD8">
        <w:rPr>
          <w:rFonts w:asciiTheme="majorHAnsi" w:eastAsia="Calibri" w:hAnsiTheme="majorHAnsi" w:cs="Calibri"/>
          <w:b/>
          <w:szCs w:val="22"/>
        </w:rPr>
        <w:t>PP0</w:t>
      </w:r>
      <w:r w:rsidR="00201CB5" w:rsidRPr="00546BD8">
        <w:rPr>
          <w:rFonts w:asciiTheme="majorHAnsi" w:eastAsia="Calibri" w:hAnsiTheme="majorHAnsi" w:cs="Calibri"/>
          <w:b/>
          <w:szCs w:val="22"/>
        </w:rPr>
        <w:t>2</w:t>
      </w:r>
      <w:r w:rsidRPr="00546BD8">
        <w:rPr>
          <w:rFonts w:asciiTheme="majorHAnsi" w:eastAsia="Calibri" w:hAnsiTheme="majorHAnsi" w:cs="Calibri"/>
          <w:b/>
          <w:szCs w:val="22"/>
        </w:rPr>
        <w:t>)</w:t>
      </w:r>
    </w:p>
    <w:p w14:paraId="0F48CFF2" w14:textId="77777777" w:rsidR="00D91141" w:rsidRPr="00546BD8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61B22F" w14:textId="77777777" w:rsidR="00E05253" w:rsidRPr="00546BD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46BD8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38B5DDC" w14:textId="77777777" w:rsidR="0060743C" w:rsidRPr="00546BD8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F16AE84" w14:textId="66897819" w:rsidR="00925478" w:rsidRPr="00546BD8" w:rsidRDefault="00753716" w:rsidP="00CC3BF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546BD8">
        <w:rPr>
          <w:rFonts w:asciiTheme="majorHAnsi" w:eastAsia="Calibri" w:hAnsiTheme="majorHAnsi" w:cs="Calibri"/>
          <w:szCs w:val="22"/>
        </w:rPr>
        <w:t>The Data Collection</w:t>
      </w:r>
      <w:r w:rsidR="00B61939" w:rsidRPr="00546BD8">
        <w:rPr>
          <w:rFonts w:asciiTheme="majorHAnsi" w:eastAsia="Calibri" w:hAnsiTheme="majorHAnsi" w:cs="Calibri"/>
          <w:szCs w:val="22"/>
        </w:rPr>
        <w:t xml:space="preserve"> Analysis</w:t>
      </w:r>
      <w:r w:rsidRPr="00546BD8">
        <w:rPr>
          <w:rFonts w:asciiTheme="majorHAnsi" w:eastAsia="Calibri" w:hAnsiTheme="majorHAnsi" w:cs="Calibri"/>
          <w:szCs w:val="22"/>
        </w:rPr>
        <w:t xml:space="preserve"> 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involves in-country activities organized in partnership with </w:t>
      </w:r>
      <w:r w:rsidR="00E36FBF" w:rsidRPr="00546BD8">
        <w:rPr>
          <w:rFonts w:asciiTheme="majorHAnsi" w:eastAsia="Calibri" w:hAnsiTheme="majorHAnsi" w:cs="Calibri"/>
          <w:szCs w:val="22"/>
        </w:rPr>
        <w:t>key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 </w:t>
      </w:r>
      <w:r w:rsidR="00E36FBF" w:rsidRPr="00546BD8">
        <w:rPr>
          <w:rFonts w:asciiTheme="majorHAnsi" w:eastAsia="Calibri" w:hAnsiTheme="majorHAnsi" w:cs="Calibri"/>
          <w:szCs w:val="22"/>
        </w:rPr>
        <w:t>e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ducation </w:t>
      </w:r>
      <w:r w:rsidR="00E36FBF" w:rsidRPr="00546BD8">
        <w:rPr>
          <w:rFonts w:asciiTheme="majorHAnsi" w:eastAsia="Calibri" w:hAnsiTheme="majorHAnsi" w:cs="Calibri"/>
          <w:szCs w:val="22"/>
        </w:rPr>
        <w:t>stakeholders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 by IT and Education specialists to conduct a needs </w:t>
      </w:r>
      <w:r w:rsidRPr="00546BD8">
        <w:rPr>
          <w:rFonts w:asciiTheme="majorHAnsi" w:eastAsia="Calibri" w:hAnsiTheme="majorHAnsi" w:cs="Calibri"/>
          <w:szCs w:val="22"/>
        </w:rPr>
        <w:t>analysis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 and develop a specific </w:t>
      </w:r>
      <w:r w:rsidRPr="00546BD8">
        <w:rPr>
          <w:rFonts w:asciiTheme="majorHAnsi" w:eastAsia="Calibri" w:hAnsiTheme="majorHAnsi" w:cs="Calibri"/>
          <w:szCs w:val="22"/>
        </w:rPr>
        <w:t>strategy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 </w:t>
      </w:r>
      <w:r w:rsidR="00EF562D" w:rsidRPr="00546BD8">
        <w:rPr>
          <w:rFonts w:asciiTheme="majorHAnsi" w:eastAsia="Calibri" w:hAnsiTheme="majorHAnsi" w:cs="Calibri"/>
          <w:szCs w:val="22"/>
        </w:rPr>
        <w:t xml:space="preserve">for </w:t>
      </w:r>
      <w:r w:rsidRPr="00546BD8">
        <w:rPr>
          <w:rFonts w:asciiTheme="majorHAnsi" w:eastAsia="Calibri" w:hAnsiTheme="majorHAnsi" w:cs="Calibri"/>
          <w:szCs w:val="22"/>
        </w:rPr>
        <w:t>data collection</w:t>
      </w:r>
      <w:r w:rsidR="00EF562D" w:rsidRPr="00546BD8">
        <w:rPr>
          <w:rFonts w:asciiTheme="majorHAnsi" w:eastAsia="Calibri" w:hAnsiTheme="majorHAnsi" w:cs="Calibri"/>
          <w:szCs w:val="22"/>
        </w:rPr>
        <w:t>.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  Through the </w:t>
      </w:r>
      <w:r w:rsidR="001B0590" w:rsidRPr="00546BD8">
        <w:rPr>
          <w:rFonts w:asciiTheme="majorHAnsi" w:eastAsia="Calibri" w:hAnsiTheme="majorHAnsi" w:cs="Calibri"/>
          <w:szCs w:val="22"/>
        </w:rPr>
        <w:t>activities and the analysis</w:t>
      </w:r>
      <w:r w:rsidR="00854607" w:rsidRPr="00546BD8">
        <w:rPr>
          <w:rFonts w:asciiTheme="majorHAnsi" w:eastAsia="Calibri" w:hAnsiTheme="majorHAnsi" w:cs="Calibri"/>
          <w:szCs w:val="22"/>
        </w:rPr>
        <w:t xml:space="preserve"> </w:t>
      </w:r>
      <w:r w:rsidR="009D0D4E" w:rsidRPr="00546BD8">
        <w:rPr>
          <w:rFonts w:asciiTheme="majorHAnsi" w:eastAsia="Calibri" w:hAnsiTheme="majorHAnsi" w:cs="Calibri"/>
          <w:szCs w:val="22"/>
        </w:rPr>
        <w:t>process, the mission tea</w:t>
      </w:r>
      <w:r w:rsidR="00D91141" w:rsidRPr="00546BD8">
        <w:rPr>
          <w:rFonts w:asciiTheme="majorHAnsi" w:eastAsia="Calibri" w:hAnsiTheme="majorHAnsi" w:cs="Calibri"/>
          <w:szCs w:val="22"/>
        </w:rPr>
        <w:t xml:space="preserve">m will gather information on </w:t>
      </w:r>
      <w:r w:rsidR="005B230C" w:rsidRPr="00546BD8">
        <w:rPr>
          <w:rFonts w:asciiTheme="majorHAnsi" w:eastAsia="Calibri" w:hAnsiTheme="majorHAnsi" w:cs="Calibri"/>
          <w:szCs w:val="22"/>
        </w:rPr>
        <w:t>data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 requirements, reporting requireme</w:t>
      </w:r>
      <w:r w:rsidR="008D78AD" w:rsidRPr="00546BD8">
        <w:rPr>
          <w:rFonts w:asciiTheme="majorHAnsi" w:eastAsia="Calibri" w:hAnsiTheme="majorHAnsi" w:cs="Calibri"/>
          <w:szCs w:val="22"/>
        </w:rPr>
        <w:t>nts, existing data structure(s) and</w:t>
      </w:r>
      <w:r w:rsidR="005B230C" w:rsidRPr="00546BD8">
        <w:rPr>
          <w:rFonts w:asciiTheme="majorHAnsi" w:eastAsia="Calibri" w:hAnsiTheme="majorHAnsi" w:cs="Calibri"/>
          <w:szCs w:val="22"/>
        </w:rPr>
        <w:t xml:space="preserve"> </w:t>
      </w:r>
      <w:r w:rsidR="009D0D4E" w:rsidRPr="00546BD8">
        <w:rPr>
          <w:rFonts w:asciiTheme="majorHAnsi" w:eastAsia="Calibri" w:hAnsiTheme="majorHAnsi" w:cs="Calibri"/>
          <w:szCs w:val="22"/>
        </w:rPr>
        <w:t>data collection forms (school census/questionnaires)</w:t>
      </w:r>
      <w:r w:rsidR="009C7F17" w:rsidRPr="00546BD8">
        <w:rPr>
          <w:rFonts w:asciiTheme="majorHAnsi" w:eastAsia="Calibri" w:hAnsiTheme="majorHAnsi" w:cs="Calibri"/>
          <w:szCs w:val="22"/>
        </w:rPr>
        <w:t>.</w:t>
      </w:r>
    </w:p>
    <w:p w14:paraId="6794F3E4" w14:textId="77777777" w:rsidR="00E05253" w:rsidRPr="00546BD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5D546F" w14:textId="3A09CD51" w:rsidR="00E05253" w:rsidRPr="00546BD8" w:rsidRDefault="0071141B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46BD8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546BD8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9CA53F" w14:textId="77777777" w:rsidR="0060743C" w:rsidRPr="00546BD8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6EEF5AA" w14:textId="67715FD2" w:rsidR="00925478" w:rsidRPr="00546BD8" w:rsidRDefault="00D91141" w:rsidP="00CC3BF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546BD8">
        <w:rPr>
          <w:rFonts w:asciiTheme="majorHAnsi" w:eastAsia="Calibri" w:hAnsiTheme="majorHAnsi" w:cs="Calibri"/>
          <w:szCs w:val="22"/>
        </w:rPr>
        <w:t>T</w:t>
      </w:r>
      <w:r w:rsidR="009D0D4E" w:rsidRPr="00546BD8">
        <w:rPr>
          <w:rFonts w:asciiTheme="majorHAnsi" w:eastAsia="Calibri" w:hAnsiTheme="majorHAnsi" w:cs="Calibri"/>
          <w:szCs w:val="22"/>
        </w:rPr>
        <w:t xml:space="preserve">o conduct </w:t>
      </w:r>
      <w:r w:rsidR="00E01219" w:rsidRPr="00546BD8">
        <w:rPr>
          <w:rFonts w:asciiTheme="majorHAnsi" w:eastAsia="Calibri" w:hAnsiTheme="majorHAnsi" w:cs="Calibri"/>
          <w:szCs w:val="22"/>
        </w:rPr>
        <w:t xml:space="preserve">a data </w:t>
      </w:r>
      <w:r w:rsidR="0028708A" w:rsidRPr="00546BD8">
        <w:rPr>
          <w:rFonts w:asciiTheme="majorHAnsi" w:eastAsia="Calibri" w:hAnsiTheme="majorHAnsi" w:cs="Calibri"/>
          <w:szCs w:val="22"/>
        </w:rPr>
        <w:t xml:space="preserve">collection </w:t>
      </w:r>
      <w:r w:rsidR="009D0D4E" w:rsidRPr="00546BD8">
        <w:rPr>
          <w:rFonts w:asciiTheme="majorHAnsi" w:eastAsia="Calibri" w:hAnsiTheme="majorHAnsi" w:cs="Calibri"/>
          <w:szCs w:val="22"/>
        </w:rPr>
        <w:t>needs assessment</w:t>
      </w:r>
      <w:r w:rsidR="00FE64BD" w:rsidRPr="00546BD8">
        <w:rPr>
          <w:rFonts w:asciiTheme="majorHAnsi" w:eastAsia="Calibri" w:hAnsiTheme="majorHAnsi" w:cs="Calibri"/>
          <w:szCs w:val="22"/>
        </w:rPr>
        <w:t xml:space="preserve"> (audit).</w:t>
      </w:r>
    </w:p>
    <w:p w14:paraId="1F432A5E" w14:textId="77777777" w:rsidR="00E05253" w:rsidRPr="00546BD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BD2E04" w14:textId="2D1715DD" w:rsidR="00E05253" w:rsidRPr="00546BD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46BD8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546BD8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87C6A68" w14:textId="77777777" w:rsidR="0060743C" w:rsidRPr="00546BD8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C147EEC" w14:textId="52D0A0A4" w:rsidR="00C342C5" w:rsidRPr="00546BD8" w:rsidRDefault="00626663" w:rsidP="00C342C5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546BD8">
        <w:rPr>
          <w:rFonts w:asciiTheme="majorHAnsi" w:eastAsia="Calibri" w:hAnsiTheme="majorHAnsi" w:cs="Calibri"/>
          <w:szCs w:val="22"/>
        </w:rPr>
        <w:t>1.</w:t>
      </w:r>
      <w:r w:rsidR="00CD5383" w:rsidRPr="00546BD8">
        <w:rPr>
          <w:rFonts w:asciiTheme="majorHAnsi" w:eastAsia="Calibri" w:hAnsiTheme="majorHAnsi" w:cs="Calibri"/>
          <w:szCs w:val="22"/>
        </w:rPr>
        <w:t xml:space="preserve"> </w:t>
      </w:r>
      <w:r w:rsidR="00B42098" w:rsidRPr="00546BD8">
        <w:rPr>
          <w:rFonts w:asciiTheme="majorHAnsi" w:eastAsia="Calibri" w:hAnsiTheme="majorHAnsi" w:cs="Calibri"/>
          <w:szCs w:val="22"/>
        </w:rPr>
        <w:t>Data Collecti</w:t>
      </w:r>
      <w:bookmarkStart w:id="0" w:name="_GoBack"/>
      <w:bookmarkEnd w:id="0"/>
      <w:r w:rsidR="00B42098" w:rsidRPr="00546BD8">
        <w:rPr>
          <w:rFonts w:asciiTheme="majorHAnsi" w:eastAsia="Calibri" w:hAnsiTheme="majorHAnsi" w:cs="Calibri"/>
          <w:szCs w:val="22"/>
        </w:rPr>
        <w:t xml:space="preserve">on </w:t>
      </w:r>
      <w:r w:rsidR="0043530E" w:rsidRPr="00546BD8">
        <w:rPr>
          <w:rFonts w:asciiTheme="majorHAnsi" w:eastAsia="Calibri" w:hAnsiTheme="majorHAnsi" w:cs="Calibri"/>
          <w:szCs w:val="22"/>
        </w:rPr>
        <w:t xml:space="preserve">Analysis </w:t>
      </w:r>
      <w:r w:rsidR="00E06BE1" w:rsidRPr="00546BD8">
        <w:rPr>
          <w:rFonts w:asciiTheme="majorHAnsi" w:eastAsia="Calibri" w:hAnsiTheme="majorHAnsi" w:cs="Calibri"/>
          <w:szCs w:val="22"/>
        </w:rPr>
        <w:t>Report with r</w:t>
      </w:r>
      <w:r w:rsidR="00B42098" w:rsidRPr="00546BD8">
        <w:rPr>
          <w:rFonts w:asciiTheme="majorHAnsi" w:eastAsia="Calibri" w:hAnsiTheme="majorHAnsi" w:cs="Calibri"/>
          <w:szCs w:val="22"/>
        </w:rPr>
        <w:t>ecommendations</w:t>
      </w:r>
    </w:p>
    <w:p w14:paraId="2D00BC95" w14:textId="77777777" w:rsidR="00E05253" w:rsidRPr="00546BD8" w:rsidRDefault="00E05253" w:rsidP="00C342C5">
      <w:pPr>
        <w:pStyle w:val="normal0"/>
        <w:jc w:val="both"/>
        <w:rPr>
          <w:rFonts w:asciiTheme="majorHAnsi" w:hAnsiTheme="majorHAnsi"/>
          <w:szCs w:val="22"/>
        </w:rPr>
      </w:pPr>
    </w:p>
    <w:p w14:paraId="104F7E64" w14:textId="77777777" w:rsidR="00E05253" w:rsidRPr="00546BD8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546BD8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0AEFD3" w14:textId="77777777" w:rsidR="0060743C" w:rsidRPr="00546BD8" w:rsidRDefault="0060743C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54B08922" w14:textId="682BB2BD" w:rsidR="00E05253" w:rsidRPr="00546BD8" w:rsidRDefault="009D0D4E" w:rsidP="00CC3BF2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546BD8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71141B" w:rsidRPr="00546BD8">
        <w:rPr>
          <w:rFonts w:asciiTheme="majorHAnsi" w:eastAsia="Calibri" w:hAnsiTheme="majorHAnsi" w:cs="Calibri"/>
          <w:szCs w:val="22"/>
        </w:rPr>
        <w:t>approximately 8 days</w:t>
      </w:r>
      <w:r w:rsidRPr="00546BD8">
        <w:rPr>
          <w:rFonts w:asciiTheme="majorHAnsi" w:eastAsia="Calibri" w:hAnsiTheme="majorHAnsi" w:cs="Calibri"/>
          <w:szCs w:val="22"/>
        </w:rPr>
        <w:t xml:space="preserve">. </w:t>
      </w:r>
    </w:p>
    <w:p w14:paraId="1389D025" w14:textId="77777777" w:rsidR="00E05253" w:rsidRPr="00546BD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902D969" w14:textId="77777777" w:rsidR="00E05253" w:rsidRPr="00546BD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46BD8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69F3589" w14:textId="77777777" w:rsidR="0060743C" w:rsidRPr="00546BD8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DF36EFB" w14:textId="652675AF" w:rsidR="00FF383B" w:rsidRPr="00546BD8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546BD8">
        <w:rPr>
          <w:rFonts w:asciiTheme="majorHAnsi" w:eastAsia="Calibri" w:hAnsiTheme="majorHAnsi" w:cs="Calibri"/>
          <w:szCs w:val="22"/>
        </w:rPr>
        <w:t>The location of this activity is onsite</w:t>
      </w:r>
      <w:r w:rsidR="00DD79FE" w:rsidRPr="00546BD8">
        <w:rPr>
          <w:rFonts w:asciiTheme="majorHAnsi" w:eastAsia="Calibri" w:hAnsiTheme="majorHAnsi" w:cs="Calibri"/>
          <w:szCs w:val="22"/>
        </w:rPr>
        <w:t xml:space="preserve">, including </w:t>
      </w:r>
      <w:r w:rsidR="005C1926" w:rsidRPr="00546BD8">
        <w:rPr>
          <w:rFonts w:asciiTheme="majorHAnsi" w:eastAsia="Calibri" w:hAnsiTheme="majorHAnsi" w:cs="Calibri"/>
          <w:szCs w:val="22"/>
        </w:rPr>
        <w:t xml:space="preserve">sub national and </w:t>
      </w:r>
      <w:r w:rsidR="00DD79FE" w:rsidRPr="00546BD8">
        <w:rPr>
          <w:rFonts w:asciiTheme="majorHAnsi" w:eastAsia="Calibri" w:hAnsiTheme="majorHAnsi" w:cs="Calibri"/>
          <w:szCs w:val="22"/>
        </w:rPr>
        <w:t>school visits</w:t>
      </w:r>
      <w:r w:rsidRPr="00546BD8">
        <w:rPr>
          <w:rFonts w:asciiTheme="majorHAnsi" w:eastAsia="Calibri" w:hAnsiTheme="majorHAnsi" w:cs="Calibri"/>
          <w:szCs w:val="22"/>
        </w:rPr>
        <w:t>.</w:t>
      </w:r>
    </w:p>
    <w:p w14:paraId="37D90A5A" w14:textId="77777777" w:rsidR="00E05253" w:rsidRPr="00546BD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546BD8" w:rsidSect="00067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E0237D" w:rsidRDefault="00E0237D" w:rsidP="00917C5F">
      <w:r>
        <w:separator/>
      </w:r>
    </w:p>
  </w:endnote>
  <w:endnote w:type="continuationSeparator" w:id="0">
    <w:p w14:paraId="0F41AD80" w14:textId="77777777" w:rsidR="00E0237D" w:rsidRDefault="00E0237D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3E48" w14:textId="77777777" w:rsidR="00D8139D" w:rsidRDefault="00D813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41287B" w:rsidRPr="00D8139D" w14:paraId="4A965BC1" w14:textId="77777777" w:rsidTr="0041287B">
      <w:tc>
        <w:tcPr>
          <w:tcW w:w="3060" w:type="dxa"/>
          <w:hideMark/>
        </w:tcPr>
        <w:p w14:paraId="008CF12D" w14:textId="77777777" w:rsidR="0041287B" w:rsidRPr="00D8139D" w:rsidRDefault="0041287B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41470">
            <w:rPr>
              <w:rFonts w:asciiTheme="majorHAnsi" w:hAnsiTheme="majorHAnsi" w:cs="Times New Roman"/>
              <w:noProof/>
              <w:sz w:val="16"/>
              <w:szCs w:val="16"/>
            </w:rPr>
            <w:t>OpenEMIS_OESC01PP02_Service_Policy_Planning_Data_Collection_Analysis_en.docx</w:t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3A0CF8D4" w14:textId="77777777" w:rsidR="0041287B" w:rsidRPr="00D8139D" w:rsidRDefault="0041287B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D8139D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41470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41470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D8139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1EB2C0AC" w14:textId="1A35126E" w:rsidR="0041287B" w:rsidRPr="00D8139D" w:rsidRDefault="00186C4F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</w:p>
      </w:tc>
    </w:tr>
  </w:tbl>
  <w:p w14:paraId="36F2ECCC" w14:textId="233B5166" w:rsidR="00E0237D" w:rsidRPr="00D8139D" w:rsidRDefault="00E0237D" w:rsidP="00546BD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DD19E" w14:textId="77777777" w:rsidR="00D8139D" w:rsidRDefault="00D813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E0237D" w:rsidRDefault="00E0237D" w:rsidP="00917C5F">
      <w:r>
        <w:separator/>
      </w:r>
    </w:p>
  </w:footnote>
  <w:footnote w:type="continuationSeparator" w:id="0">
    <w:p w14:paraId="024ECF41" w14:textId="77777777" w:rsidR="00E0237D" w:rsidRDefault="00E0237D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122D" w14:textId="77777777" w:rsidR="00D8139D" w:rsidRDefault="00D813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546BD8" w:rsidRPr="00546BD8" w14:paraId="2F13D10A" w14:textId="77777777" w:rsidTr="00047009">
      <w:tc>
        <w:tcPr>
          <w:tcW w:w="6345" w:type="dxa"/>
          <w:vAlign w:val="center"/>
        </w:tcPr>
        <w:p w14:paraId="763BCA9C" w14:textId="77777777" w:rsidR="00546BD8" w:rsidRPr="00546BD8" w:rsidRDefault="00546BD8" w:rsidP="00190F99">
          <w:pPr>
            <w:pStyle w:val="Header"/>
            <w:rPr>
              <w:sz w:val="22"/>
              <w:szCs w:val="22"/>
            </w:rPr>
          </w:pPr>
          <w:r w:rsidRPr="00546BD8">
            <w:rPr>
              <w:noProof/>
              <w:sz w:val="22"/>
              <w:szCs w:val="22"/>
            </w:rPr>
            <w:drawing>
              <wp:inline distT="0" distB="0" distL="0" distR="0" wp14:anchorId="264727FA" wp14:editId="12D57645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6ED8BE87" w14:textId="77777777" w:rsidR="00546BD8" w:rsidRPr="00546BD8" w:rsidRDefault="00546BD8" w:rsidP="00190F99">
          <w:pPr>
            <w:pStyle w:val="Header"/>
            <w:jc w:val="right"/>
            <w:rPr>
              <w:sz w:val="22"/>
              <w:szCs w:val="22"/>
            </w:rPr>
          </w:pPr>
          <w:r w:rsidRPr="00546BD8">
            <w:rPr>
              <w:noProof/>
              <w:sz w:val="22"/>
              <w:szCs w:val="22"/>
            </w:rPr>
            <w:drawing>
              <wp:inline distT="0" distB="0" distL="0" distR="0" wp14:anchorId="2226DD61" wp14:editId="4807A170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0C1224A0" w14:textId="77777777" w:rsidR="00546BD8" w:rsidRPr="00546BD8" w:rsidRDefault="00546BD8" w:rsidP="00190F99">
          <w:pPr>
            <w:pStyle w:val="Header"/>
            <w:jc w:val="right"/>
            <w:rPr>
              <w:sz w:val="22"/>
              <w:szCs w:val="22"/>
            </w:rPr>
          </w:pPr>
          <w:r w:rsidRPr="00546BD8">
            <w:rPr>
              <w:noProof/>
              <w:sz w:val="22"/>
              <w:szCs w:val="22"/>
            </w:rPr>
            <w:drawing>
              <wp:inline distT="0" distB="0" distL="0" distR="0" wp14:anchorId="67C91F4D" wp14:editId="29C2B01B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56345EDF" w:rsidR="00E0237D" w:rsidRPr="00546BD8" w:rsidRDefault="00E0237D" w:rsidP="00190F99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CD11" w14:textId="77777777" w:rsidR="00D8139D" w:rsidRDefault="00D813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22C3E"/>
    <w:rsid w:val="00067DFF"/>
    <w:rsid w:val="0007415C"/>
    <w:rsid w:val="00086E78"/>
    <w:rsid w:val="000B75D7"/>
    <w:rsid w:val="000E17FA"/>
    <w:rsid w:val="000F0989"/>
    <w:rsid w:val="00100500"/>
    <w:rsid w:val="00114D8A"/>
    <w:rsid w:val="00120472"/>
    <w:rsid w:val="001442F4"/>
    <w:rsid w:val="0015541C"/>
    <w:rsid w:val="00165B87"/>
    <w:rsid w:val="00186C4F"/>
    <w:rsid w:val="00190F99"/>
    <w:rsid w:val="001B0590"/>
    <w:rsid w:val="00201CB5"/>
    <w:rsid w:val="00250122"/>
    <w:rsid w:val="002848B4"/>
    <w:rsid w:val="0028708A"/>
    <w:rsid w:val="003A61FC"/>
    <w:rsid w:val="003E4F62"/>
    <w:rsid w:val="003E7FA6"/>
    <w:rsid w:val="0041287B"/>
    <w:rsid w:val="004245E4"/>
    <w:rsid w:val="00424E4A"/>
    <w:rsid w:val="0043530E"/>
    <w:rsid w:val="00436C2E"/>
    <w:rsid w:val="0045324D"/>
    <w:rsid w:val="00454371"/>
    <w:rsid w:val="00466DEA"/>
    <w:rsid w:val="0047305B"/>
    <w:rsid w:val="004A159D"/>
    <w:rsid w:val="004B7959"/>
    <w:rsid w:val="004D39AB"/>
    <w:rsid w:val="004E47D4"/>
    <w:rsid w:val="004F216A"/>
    <w:rsid w:val="00545C4F"/>
    <w:rsid w:val="00546BD8"/>
    <w:rsid w:val="00553C09"/>
    <w:rsid w:val="00580B48"/>
    <w:rsid w:val="005B230C"/>
    <w:rsid w:val="005B44A1"/>
    <w:rsid w:val="005C1926"/>
    <w:rsid w:val="0060743C"/>
    <w:rsid w:val="00623862"/>
    <w:rsid w:val="00626663"/>
    <w:rsid w:val="00636F6A"/>
    <w:rsid w:val="00667349"/>
    <w:rsid w:val="006F7E1C"/>
    <w:rsid w:val="0071141B"/>
    <w:rsid w:val="007477BE"/>
    <w:rsid w:val="00753716"/>
    <w:rsid w:val="007A25A6"/>
    <w:rsid w:val="007D3796"/>
    <w:rsid w:val="00801251"/>
    <w:rsid w:val="00853097"/>
    <w:rsid w:val="00854607"/>
    <w:rsid w:val="00875B16"/>
    <w:rsid w:val="00894043"/>
    <w:rsid w:val="008A54AE"/>
    <w:rsid w:val="008C31D1"/>
    <w:rsid w:val="008D78AD"/>
    <w:rsid w:val="00917C5F"/>
    <w:rsid w:val="00925478"/>
    <w:rsid w:val="0093303B"/>
    <w:rsid w:val="009526C2"/>
    <w:rsid w:val="009A5425"/>
    <w:rsid w:val="009B5CFA"/>
    <w:rsid w:val="009C7F17"/>
    <w:rsid w:val="009D0D4E"/>
    <w:rsid w:val="009D2A07"/>
    <w:rsid w:val="00A15B91"/>
    <w:rsid w:val="00A41470"/>
    <w:rsid w:val="00A60BDE"/>
    <w:rsid w:val="00AB2758"/>
    <w:rsid w:val="00AC1394"/>
    <w:rsid w:val="00B42098"/>
    <w:rsid w:val="00B61939"/>
    <w:rsid w:val="00B96702"/>
    <w:rsid w:val="00BB7EB7"/>
    <w:rsid w:val="00BE0BDD"/>
    <w:rsid w:val="00BF7695"/>
    <w:rsid w:val="00C342C5"/>
    <w:rsid w:val="00C737B3"/>
    <w:rsid w:val="00CC3BF2"/>
    <w:rsid w:val="00CD5383"/>
    <w:rsid w:val="00D02C43"/>
    <w:rsid w:val="00D12302"/>
    <w:rsid w:val="00D8139D"/>
    <w:rsid w:val="00D91141"/>
    <w:rsid w:val="00DC35E7"/>
    <w:rsid w:val="00DD24B1"/>
    <w:rsid w:val="00DD79FE"/>
    <w:rsid w:val="00E01219"/>
    <w:rsid w:val="00E0237D"/>
    <w:rsid w:val="00E05253"/>
    <w:rsid w:val="00E06BE1"/>
    <w:rsid w:val="00E3012A"/>
    <w:rsid w:val="00E36FBF"/>
    <w:rsid w:val="00EF562D"/>
    <w:rsid w:val="00F25F9D"/>
    <w:rsid w:val="00F36600"/>
    <w:rsid w:val="00F77982"/>
    <w:rsid w:val="00F8006F"/>
    <w:rsid w:val="00FA3A2F"/>
    <w:rsid w:val="00FC164E"/>
    <w:rsid w:val="00FE64B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546B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546B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25</cp:revision>
  <cp:lastPrinted>2016-12-05T10:50:00Z</cp:lastPrinted>
  <dcterms:created xsi:type="dcterms:W3CDTF">2013-09-19T06:16:00Z</dcterms:created>
  <dcterms:modified xsi:type="dcterms:W3CDTF">2016-12-05T10:50:00Z</dcterms:modified>
</cp:coreProperties>
</file>