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4A95CD" w14:textId="33E8D2F5" w:rsidR="00E05253" w:rsidRPr="00623E1B" w:rsidRDefault="00286334" w:rsidP="000B75D7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bookmarkStart w:id="0" w:name="_GoBack"/>
      <w:bookmarkEnd w:id="0"/>
      <w:r w:rsidRPr="00623E1B">
        <w:rPr>
          <w:rFonts w:asciiTheme="majorHAnsi" w:eastAsia="Calibri" w:hAnsiTheme="majorHAnsi" w:cs="Calibri"/>
          <w:b/>
          <w:szCs w:val="22"/>
        </w:rPr>
        <w:t xml:space="preserve">Implementation Services - </w:t>
      </w:r>
      <w:r w:rsidR="009D0D4E" w:rsidRPr="00623E1B">
        <w:rPr>
          <w:rFonts w:asciiTheme="majorHAnsi" w:eastAsia="Calibri" w:hAnsiTheme="majorHAnsi" w:cs="Calibri"/>
          <w:b/>
          <w:szCs w:val="22"/>
        </w:rPr>
        <w:t>Installation and Configuration</w:t>
      </w:r>
    </w:p>
    <w:p w14:paraId="03F923CF" w14:textId="71FF9B93" w:rsidR="006109D8" w:rsidRPr="00623E1B" w:rsidRDefault="006109D8" w:rsidP="00D341EB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623E1B">
        <w:rPr>
          <w:rFonts w:asciiTheme="majorHAnsi" w:eastAsia="Calibri" w:hAnsiTheme="majorHAnsi" w:cs="Calibri"/>
          <w:b/>
          <w:szCs w:val="22"/>
        </w:rPr>
        <w:t>(OE</w:t>
      </w:r>
      <w:r w:rsidR="00336F0C" w:rsidRPr="00623E1B">
        <w:rPr>
          <w:rFonts w:asciiTheme="majorHAnsi" w:eastAsia="Calibri" w:hAnsiTheme="majorHAnsi" w:cs="Calibri"/>
          <w:b/>
          <w:szCs w:val="22"/>
        </w:rPr>
        <w:t>SC</w:t>
      </w:r>
      <w:r w:rsidR="0095401F" w:rsidRPr="00623E1B">
        <w:rPr>
          <w:rFonts w:asciiTheme="majorHAnsi" w:eastAsia="Calibri" w:hAnsiTheme="majorHAnsi" w:cs="Calibri"/>
          <w:b/>
          <w:szCs w:val="22"/>
        </w:rPr>
        <w:t>0</w:t>
      </w:r>
      <w:r w:rsidR="00D341EB" w:rsidRPr="00623E1B">
        <w:rPr>
          <w:rFonts w:asciiTheme="majorHAnsi" w:eastAsia="Calibri" w:hAnsiTheme="majorHAnsi" w:cs="Calibri"/>
          <w:b/>
          <w:szCs w:val="22"/>
        </w:rPr>
        <w:t>3</w:t>
      </w:r>
      <w:r w:rsidRPr="00623E1B">
        <w:rPr>
          <w:rFonts w:asciiTheme="majorHAnsi" w:eastAsia="Calibri" w:hAnsiTheme="majorHAnsi" w:cs="Calibri"/>
          <w:b/>
          <w:szCs w:val="22"/>
        </w:rPr>
        <w:t>IS0</w:t>
      </w:r>
      <w:r w:rsidR="006D2BD8" w:rsidRPr="00623E1B">
        <w:rPr>
          <w:rFonts w:asciiTheme="majorHAnsi" w:eastAsia="Calibri" w:hAnsiTheme="majorHAnsi" w:cs="Calibri"/>
          <w:b/>
          <w:szCs w:val="22"/>
        </w:rPr>
        <w:t>1</w:t>
      </w:r>
      <w:r w:rsidRPr="00623E1B">
        <w:rPr>
          <w:rFonts w:asciiTheme="majorHAnsi" w:eastAsia="Calibri" w:hAnsiTheme="majorHAnsi" w:cs="Calibri"/>
          <w:b/>
          <w:szCs w:val="22"/>
        </w:rPr>
        <w:t>)</w:t>
      </w:r>
    </w:p>
    <w:p w14:paraId="0F48CFF2" w14:textId="77777777" w:rsidR="00D91141" w:rsidRPr="00623E1B" w:rsidRDefault="00D91141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361B22F" w14:textId="77777777" w:rsidR="00E05253" w:rsidRPr="00623E1B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623E1B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638B5DDC" w14:textId="77777777" w:rsidR="0060743C" w:rsidRPr="00623E1B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3F16AE84" w14:textId="63EABD86" w:rsidR="00925478" w:rsidRPr="00623E1B" w:rsidRDefault="00763317" w:rsidP="00CC3BF2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623E1B">
        <w:rPr>
          <w:rFonts w:asciiTheme="majorHAnsi" w:eastAsia="Calibri" w:hAnsiTheme="majorHAnsi" w:cs="Calibri"/>
          <w:szCs w:val="22"/>
        </w:rPr>
        <w:t xml:space="preserve">This service </w:t>
      </w:r>
      <w:r w:rsidR="001605FF" w:rsidRPr="00623E1B">
        <w:rPr>
          <w:rFonts w:asciiTheme="majorHAnsi" w:eastAsia="Calibri" w:hAnsiTheme="majorHAnsi" w:cs="Calibri"/>
          <w:szCs w:val="22"/>
        </w:rPr>
        <w:t>consists of</w:t>
      </w:r>
      <w:r w:rsidR="00925478" w:rsidRPr="00623E1B">
        <w:rPr>
          <w:rFonts w:asciiTheme="majorHAnsi" w:eastAsia="Calibri" w:hAnsiTheme="majorHAnsi" w:cs="Calibri"/>
          <w:szCs w:val="22"/>
        </w:rPr>
        <w:t xml:space="preserve"> install</w:t>
      </w:r>
      <w:r w:rsidR="001605FF" w:rsidRPr="00623E1B">
        <w:rPr>
          <w:rFonts w:asciiTheme="majorHAnsi" w:eastAsia="Calibri" w:hAnsiTheme="majorHAnsi" w:cs="Calibri"/>
          <w:szCs w:val="22"/>
        </w:rPr>
        <w:t>ing</w:t>
      </w:r>
      <w:r w:rsidR="00925478" w:rsidRPr="00623E1B">
        <w:rPr>
          <w:rFonts w:asciiTheme="majorHAnsi" w:eastAsia="Calibri" w:hAnsiTheme="majorHAnsi" w:cs="Calibri"/>
          <w:szCs w:val="22"/>
        </w:rPr>
        <w:t xml:space="preserve"> </w:t>
      </w:r>
      <w:r w:rsidR="001605FF" w:rsidRPr="00623E1B">
        <w:rPr>
          <w:rFonts w:asciiTheme="majorHAnsi" w:eastAsia="Calibri" w:hAnsiTheme="majorHAnsi" w:cs="Calibri"/>
          <w:szCs w:val="22"/>
        </w:rPr>
        <w:t>and configuring</w:t>
      </w:r>
      <w:r w:rsidR="0024262D" w:rsidRPr="00623E1B">
        <w:rPr>
          <w:rFonts w:asciiTheme="majorHAnsi" w:eastAsia="Calibri" w:hAnsiTheme="majorHAnsi" w:cs="Calibri"/>
          <w:szCs w:val="22"/>
        </w:rPr>
        <w:t xml:space="preserve"> </w:t>
      </w:r>
      <w:r w:rsidR="00925478" w:rsidRPr="00623E1B">
        <w:rPr>
          <w:rFonts w:asciiTheme="majorHAnsi" w:eastAsia="Calibri" w:hAnsiTheme="majorHAnsi" w:cs="Calibri"/>
          <w:szCs w:val="22"/>
        </w:rPr>
        <w:t>the OpenEMIS application software on a standalone computer</w:t>
      </w:r>
      <w:r w:rsidR="00466DEA" w:rsidRPr="00623E1B">
        <w:rPr>
          <w:rFonts w:asciiTheme="majorHAnsi" w:eastAsia="Calibri" w:hAnsiTheme="majorHAnsi" w:cs="Calibri"/>
          <w:szCs w:val="22"/>
        </w:rPr>
        <w:t>,</w:t>
      </w:r>
      <w:r w:rsidR="00925478" w:rsidRPr="00623E1B">
        <w:rPr>
          <w:rFonts w:asciiTheme="majorHAnsi" w:eastAsia="Calibri" w:hAnsiTheme="majorHAnsi" w:cs="Calibri"/>
          <w:szCs w:val="22"/>
        </w:rPr>
        <w:t xml:space="preserve"> </w:t>
      </w:r>
      <w:r w:rsidR="00336F0C" w:rsidRPr="00623E1B">
        <w:rPr>
          <w:rFonts w:asciiTheme="majorHAnsi" w:eastAsia="Calibri" w:hAnsiTheme="majorHAnsi" w:cs="Calibri"/>
          <w:szCs w:val="22"/>
        </w:rPr>
        <w:t xml:space="preserve">onsite </w:t>
      </w:r>
      <w:r w:rsidR="00925478" w:rsidRPr="00623E1B">
        <w:rPr>
          <w:rFonts w:asciiTheme="majorHAnsi" w:eastAsia="Calibri" w:hAnsiTheme="majorHAnsi" w:cs="Calibri"/>
          <w:szCs w:val="22"/>
        </w:rPr>
        <w:t>server</w:t>
      </w:r>
      <w:r w:rsidR="00466DEA" w:rsidRPr="00623E1B">
        <w:rPr>
          <w:rFonts w:asciiTheme="majorHAnsi" w:eastAsia="Calibri" w:hAnsiTheme="majorHAnsi" w:cs="Calibri"/>
          <w:szCs w:val="22"/>
        </w:rPr>
        <w:t xml:space="preserve"> or OpenEMIS cloud based server</w:t>
      </w:r>
      <w:r w:rsidR="00925478" w:rsidRPr="00623E1B">
        <w:rPr>
          <w:rFonts w:asciiTheme="majorHAnsi" w:eastAsia="Calibri" w:hAnsiTheme="majorHAnsi" w:cs="Calibri"/>
          <w:szCs w:val="22"/>
        </w:rPr>
        <w:t>.  This includes configuring the web server</w:t>
      </w:r>
      <w:r w:rsidR="005B230C" w:rsidRPr="00623E1B">
        <w:rPr>
          <w:rFonts w:asciiTheme="majorHAnsi" w:eastAsia="Calibri" w:hAnsiTheme="majorHAnsi" w:cs="Calibri"/>
          <w:szCs w:val="22"/>
        </w:rPr>
        <w:t xml:space="preserve">, </w:t>
      </w:r>
      <w:r w:rsidR="00925478" w:rsidRPr="00623E1B">
        <w:rPr>
          <w:rFonts w:asciiTheme="majorHAnsi" w:eastAsia="Calibri" w:hAnsiTheme="majorHAnsi" w:cs="Calibri"/>
          <w:szCs w:val="22"/>
        </w:rPr>
        <w:t>database management system and</w:t>
      </w:r>
      <w:r w:rsidR="00B96528" w:rsidRPr="00623E1B">
        <w:rPr>
          <w:rFonts w:asciiTheme="majorHAnsi" w:eastAsia="Calibri" w:hAnsiTheme="majorHAnsi" w:cs="Calibri"/>
          <w:szCs w:val="22"/>
        </w:rPr>
        <w:t xml:space="preserve"> application</w:t>
      </w:r>
      <w:r w:rsidR="002D6286" w:rsidRPr="00623E1B">
        <w:rPr>
          <w:rFonts w:asciiTheme="majorHAnsi" w:eastAsia="Calibri" w:hAnsiTheme="majorHAnsi" w:cs="Calibri"/>
          <w:szCs w:val="22"/>
        </w:rPr>
        <w:t xml:space="preserve">. </w:t>
      </w:r>
      <w:r w:rsidR="005B230C" w:rsidRPr="00623E1B">
        <w:rPr>
          <w:rFonts w:asciiTheme="majorHAnsi" w:eastAsia="Calibri" w:hAnsiTheme="majorHAnsi" w:cs="Calibri"/>
          <w:szCs w:val="22"/>
        </w:rPr>
        <w:t xml:space="preserve">The </w:t>
      </w:r>
      <w:r w:rsidR="00925478" w:rsidRPr="00623E1B">
        <w:rPr>
          <w:rFonts w:asciiTheme="majorHAnsi" w:eastAsia="Calibri" w:hAnsiTheme="majorHAnsi" w:cs="Calibri"/>
          <w:szCs w:val="22"/>
        </w:rPr>
        <w:t>OpenEMIS soft</w:t>
      </w:r>
      <w:r w:rsidR="005B230C" w:rsidRPr="00623E1B">
        <w:rPr>
          <w:rFonts w:asciiTheme="majorHAnsi" w:eastAsia="Calibri" w:hAnsiTheme="majorHAnsi" w:cs="Calibri"/>
          <w:szCs w:val="22"/>
        </w:rPr>
        <w:t xml:space="preserve">ware will then be configured to </w:t>
      </w:r>
      <w:r w:rsidR="00925478" w:rsidRPr="00623E1B">
        <w:rPr>
          <w:rFonts w:asciiTheme="majorHAnsi" w:eastAsia="Calibri" w:hAnsiTheme="majorHAnsi" w:cs="Calibri"/>
          <w:szCs w:val="22"/>
        </w:rPr>
        <w:t>the specific education system classifications and aligned with the International System for the Classi</w:t>
      </w:r>
      <w:r w:rsidR="002D6286" w:rsidRPr="00623E1B">
        <w:rPr>
          <w:rFonts w:asciiTheme="majorHAnsi" w:eastAsia="Calibri" w:hAnsiTheme="majorHAnsi" w:cs="Calibri"/>
          <w:szCs w:val="22"/>
        </w:rPr>
        <w:t xml:space="preserve">fication of Education (ISCED). </w:t>
      </w:r>
      <w:r w:rsidR="00925478" w:rsidRPr="00623E1B">
        <w:rPr>
          <w:rFonts w:asciiTheme="majorHAnsi" w:eastAsia="Calibri" w:hAnsiTheme="majorHAnsi" w:cs="Calibri"/>
          <w:szCs w:val="22"/>
        </w:rPr>
        <w:t>Administrative boundaries will be created</w:t>
      </w:r>
      <w:r w:rsidR="009C7F17" w:rsidRPr="00623E1B">
        <w:rPr>
          <w:rFonts w:asciiTheme="majorHAnsi" w:eastAsia="Calibri" w:hAnsiTheme="majorHAnsi" w:cs="Calibri"/>
          <w:szCs w:val="22"/>
        </w:rPr>
        <w:t>,</w:t>
      </w:r>
      <w:r w:rsidR="00925478" w:rsidRPr="00623E1B">
        <w:rPr>
          <w:rFonts w:asciiTheme="majorHAnsi" w:eastAsia="Calibri" w:hAnsiTheme="majorHAnsi" w:cs="Calibri"/>
          <w:szCs w:val="22"/>
        </w:rPr>
        <w:t xml:space="preserve"> set-up variables </w:t>
      </w:r>
      <w:r w:rsidR="00553C09" w:rsidRPr="00623E1B">
        <w:rPr>
          <w:rFonts w:asciiTheme="majorHAnsi" w:eastAsia="Calibri" w:hAnsiTheme="majorHAnsi" w:cs="Calibri"/>
          <w:szCs w:val="22"/>
        </w:rPr>
        <w:t xml:space="preserve">and system configuration items </w:t>
      </w:r>
      <w:r w:rsidR="009C7F17" w:rsidRPr="00623E1B">
        <w:rPr>
          <w:rFonts w:asciiTheme="majorHAnsi" w:eastAsia="Calibri" w:hAnsiTheme="majorHAnsi" w:cs="Calibri"/>
          <w:szCs w:val="22"/>
        </w:rPr>
        <w:t xml:space="preserve">will be </w:t>
      </w:r>
      <w:r w:rsidR="00925478" w:rsidRPr="00623E1B">
        <w:rPr>
          <w:rFonts w:asciiTheme="majorHAnsi" w:eastAsia="Calibri" w:hAnsiTheme="majorHAnsi" w:cs="Calibri"/>
          <w:szCs w:val="22"/>
        </w:rPr>
        <w:t xml:space="preserve">defined </w:t>
      </w:r>
      <w:r w:rsidR="009C7F17" w:rsidRPr="00623E1B">
        <w:rPr>
          <w:rFonts w:asciiTheme="majorHAnsi" w:eastAsia="Calibri" w:hAnsiTheme="majorHAnsi" w:cs="Calibri"/>
          <w:szCs w:val="22"/>
        </w:rPr>
        <w:t xml:space="preserve">and </w:t>
      </w:r>
      <w:r w:rsidR="00A15B91" w:rsidRPr="00623E1B">
        <w:rPr>
          <w:rFonts w:asciiTheme="majorHAnsi" w:eastAsia="Calibri" w:hAnsiTheme="majorHAnsi" w:cs="Calibri"/>
          <w:szCs w:val="22"/>
        </w:rPr>
        <w:t xml:space="preserve">the </w:t>
      </w:r>
      <w:r w:rsidR="009C7F17" w:rsidRPr="00623E1B">
        <w:rPr>
          <w:rFonts w:asciiTheme="majorHAnsi" w:eastAsia="Calibri" w:hAnsiTheme="majorHAnsi" w:cs="Calibri"/>
          <w:szCs w:val="22"/>
        </w:rPr>
        <w:t>security configured.</w:t>
      </w:r>
      <w:r w:rsidR="00CE1CC8" w:rsidRPr="00623E1B">
        <w:rPr>
          <w:rFonts w:asciiTheme="majorHAnsi" w:eastAsia="Calibri" w:hAnsiTheme="majorHAnsi" w:cs="Calibri"/>
          <w:szCs w:val="22"/>
        </w:rPr>
        <w:t xml:space="preserve"> The team will </w:t>
      </w:r>
      <w:r w:rsidR="00D2053B" w:rsidRPr="00623E1B">
        <w:rPr>
          <w:rFonts w:asciiTheme="majorHAnsi" w:eastAsia="Calibri" w:hAnsiTheme="majorHAnsi" w:cs="Calibri"/>
          <w:szCs w:val="22"/>
        </w:rPr>
        <w:t xml:space="preserve">also </w:t>
      </w:r>
      <w:r w:rsidR="00CE1CC8" w:rsidRPr="00623E1B">
        <w:rPr>
          <w:rFonts w:asciiTheme="majorHAnsi" w:eastAsia="Calibri" w:hAnsiTheme="majorHAnsi" w:cs="Calibri"/>
          <w:szCs w:val="22"/>
        </w:rPr>
        <w:t xml:space="preserve">ensure that the system </w:t>
      </w:r>
      <w:r w:rsidR="004C4FD8" w:rsidRPr="00623E1B">
        <w:rPr>
          <w:rFonts w:asciiTheme="majorHAnsi" w:eastAsia="Calibri" w:hAnsiTheme="majorHAnsi" w:cs="Calibri"/>
          <w:szCs w:val="22"/>
        </w:rPr>
        <w:t>has</w:t>
      </w:r>
      <w:r w:rsidR="009D75AD" w:rsidRPr="00623E1B">
        <w:rPr>
          <w:rFonts w:asciiTheme="majorHAnsi" w:eastAsia="Calibri" w:hAnsiTheme="majorHAnsi" w:cs="Calibri"/>
          <w:szCs w:val="22"/>
        </w:rPr>
        <w:t xml:space="preserve"> adequate</w:t>
      </w:r>
      <w:r w:rsidR="004C4FD8" w:rsidRPr="00623E1B">
        <w:rPr>
          <w:rFonts w:asciiTheme="majorHAnsi" w:eastAsia="Calibri" w:hAnsiTheme="majorHAnsi" w:cs="Calibri"/>
          <w:szCs w:val="22"/>
        </w:rPr>
        <w:t xml:space="preserve"> backups</w:t>
      </w:r>
      <w:r w:rsidR="00CE1CC8" w:rsidRPr="00623E1B">
        <w:rPr>
          <w:rFonts w:asciiTheme="majorHAnsi" w:eastAsia="Calibri" w:hAnsiTheme="majorHAnsi" w:cs="Calibri"/>
          <w:szCs w:val="22"/>
        </w:rPr>
        <w:t>.</w:t>
      </w:r>
    </w:p>
    <w:p w14:paraId="6794F3E4" w14:textId="77777777" w:rsidR="00E05253" w:rsidRPr="00623E1B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85D546F" w14:textId="28ABC618" w:rsidR="00E05253" w:rsidRPr="00623E1B" w:rsidRDefault="00D94687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623E1B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623E1B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49CA53F" w14:textId="77777777" w:rsidR="0060743C" w:rsidRPr="00623E1B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6EEF5AA" w14:textId="10AB9F87" w:rsidR="00925478" w:rsidRPr="00623E1B" w:rsidRDefault="00D91141" w:rsidP="00CC3BF2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proofErr w:type="gramStart"/>
      <w:r w:rsidRPr="00623E1B">
        <w:rPr>
          <w:rFonts w:asciiTheme="majorHAnsi" w:eastAsia="Calibri" w:hAnsiTheme="majorHAnsi" w:cs="Calibri"/>
          <w:szCs w:val="22"/>
        </w:rPr>
        <w:t>T</w:t>
      </w:r>
      <w:r w:rsidR="009D0D4E" w:rsidRPr="00623E1B">
        <w:rPr>
          <w:rFonts w:asciiTheme="majorHAnsi" w:eastAsia="Calibri" w:hAnsiTheme="majorHAnsi" w:cs="Calibri"/>
          <w:szCs w:val="22"/>
        </w:rPr>
        <w:t xml:space="preserve">o conduct </w:t>
      </w:r>
      <w:r w:rsidRPr="00623E1B">
        <w:rPr>
          <w:rFonts w:asciiTheme="majorHAnsi" w:eastAsia="Calibri" w:hAnsiTheme="majorHAnsi" w:cs="Calibri"/>
          <w:szCs w:val="22"/>
        </w:rPr>
        <w:t xml:space="preserve">installation and configuration of </w:t>
      </w:r>
      <w:r w:rsidR="00925478" w:rsidRPr="00623E1B">
        <w:rPr>
          <w:rFonts w:asciiTheme="majorHAnsi" w:eastAsia="Calibri" w:hAnsiTheme="majorHAnsi" w:cs="Calibri"/>
          <w:szCs w:val="22"/>
        </w:rPr>
        <w:t xml:space="preserve">the OpenEMIS software </w:t>
      </w:r>
      <w:r w:rsidR="00336F0C" w:rsidRPr="00623E1B">
        <w:rPr>
          <w:rFonts w:asciiTheme="majorHAnsi" w:eastAsia="Calibri" w:hAnsiTheme="majorHAnsi" w:cs="Calibri"/>
          <w:szCs w:val="22"/>
        </w:rPr>
        <w:t>according to</w:t>
      </w:r>
      <w:r w:rsidRPr="00623E1B">
        <w:rPr>
          <w:rFonts w:asciiTheme="majorHAnsi" w:eastAsia="Calibri" w:hAnsiTheme="majorHAnsi" w:cs="Calibri"/>
          <w:szCs w:val="22"/>
        </w:rPr>
        <w:t xml:space="preserve"> specific</w:t>
      </w:r>
      <w:r w:rsidR="00925478" w:rsidRPr="00623E1B">
        <w:rPr>
          <w:rFonts w:asciiTheme="majorHAnsi" w:eastAsia="Calibri" w:hAnsiTheme="majorHAnsi" w:cs="Calibri"/>
          <w:szCs w:val="22"/>
        </w:rPr>
        <w:t xml:space="preserve"> </w:t>
      </w:r>
      <w:r w:rsidR="00336F0C" w:rsidRPr="00623E1B">
        <w:rPr>
          <w:rFonts w:asciiTheme="majorHAnsi" w:eastAsia="Calibri" w:hAnsiTheme="majorHAnsi" w:cs="Calibri"/>
          <w:szCs w:val="22"/>
        </w:rPr>
        <w:t xml:space="preserve">country </w:t>
      </w:r>
      <w:r w:rsidR="00925478" w:rsidRPr="00623E1B">
        <w:rPr>
          <w:rFonts w:asciiTheme="majorHAnsi" w:eastAsia="Calibri" w:hAnsiTheme="majorHAnsi" w:cs="Calibri"/>
          <w:szCs w:val="22"/>
        </w:rPr>
        <w:t>requirements</w:t>
      </w:r>
      <w:r w:rsidR="00336F0C" w:rsidRPr="00623E1B">
        <w:rPr>
          <w:rFonts w:asciiTheme="majorHAnsi" w:eastAsia="Calibri" w:hAnsiTheme="majorHAnsi" w:cs="Calibri"/>
          <w:szCs w:val="22"/>
        </w:rPr>
        <w:t>.</w:t>
      </w:r>
      <w:proofErr w:type="gramEnd"/>
    </w:p>
    <w:p w14:paraId="1F432A5E" w14:textId="77777777" w:rsidR="00E05253" w:rsidRPr="00623E1B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EBD2E04" w14:textId="2D1715DD" w:rsidR="00E05253" w:rsidRPr="00623E1B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623E1B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623E1B">
        <w:rPr>
          <w:rFonts w:asciiTheme="majorHAnsi" w:eastAsia="Calibri" w:hAnsiTheme="majorHAnsi" w:cs="Calibri"/>
          <w:b/>
          <w:i/>
          <w:szCs w:val="22"/>
        </w:rPr>
        <w:t>(s)</w:t>
      </w:r>
    </w:p>
    <w:p w14:paraId="387C6A68" w14:textId="77777777" w:rsidR="0060743C" w:rsidRPr="00623E1B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FAA22AB" w14:textId="39BBEAF3" w:rsidR="00925478" w:rsidRPr="00623E1B" w:rsidRDefault="00AA2962" w:rsidP="00CC3BF2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623E1B">
        <w:rPr>
          <w:rFonts w:asciiTheme="majorHAnsi" w:eastAsia="Calibri" w:hAnsiTheme="majorHAnsi" w:cs="Calibri"/>
          <w:szCs w:val="22"/>
        </w:rPr>
        <w:t xml:space="preserve">1. </w:t>
      </w:r>
      <w:r w:rsidR="00925478" w:rsidRPr="00623E1B">
        <w:rPr>
          <w:rFonts w:asciiTheme="majorHAnsi" w:eastAsia="Calibri" w:hAnsiTheme="majorHAnsi" w:cs="Calibri"/>
          <w:szCs w:val="22"/>
        </w:rPr>
        <w:t>OpenEMIS installed</w:t>
      </w:r>
      <w:r w:rsidR="00466DEA" w:rsidRPr="00623E1B">
        <w:rPr>
          <w:rFonts w:asciiTheme="majorHAnsi" w:eastAsia="Calibri" w:hAnsiTheme="majorHAnsi" w:cs="Calibri"/>
          <w:szCs w:val="22"/>
        </w:rPr>
        <w:t>,</w:t>
      </w:r>
      <w:r w:rsidR="00925478" w:rsidRPr="00623E1B">
        <w:rPr>
          <w:rFonts w:asciiTheme="majorHAnsi" w:eastAsia="Calibri" w:hAnsiTheme="majorHAnsi" w:cs="Calibri"/>
          <w:szCs w:val="22"/>
        </w:rPr>
        <w:t xml:space="preserve"> configured</w:t>
      </w:r>
      <w:r w:rsidR="00466DEA" w:rsidRPr="00623E1B">
        <w:rPr>
          <w:rFonts w:asciiTheme="majorHAnsi" w:eastAsia="Calibri" w:hAnsiTheme="majorHAnsi" w:cs="Calibri"/>
          <w:szCs w:val="22"/>
        </w:rPr>
        <w:t xml:space="preserve"> and tested</w:t>
      </w:r>
    </w:p>
    <w:p w14:paraId="2D00BC95" w14:textId="77777777" w:rsidR="00E05253" w:rsidRPr="00623E1B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104F7E64" w14:textId="77777777" w:rsidR="00E05253" w:rsidRPr="00623E1B" w:rsidRDefault="009D0D4E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623E1B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180AEFD3" w14:textId="77777777" w:rsidR="0060743C" w:rsidRPr="00623E1B" w:rsidRDefault="0060743C" w:rsidP="009B5CFA">
      <w:pPr>
        <w:pStyle w:val="normal0"/>
        <w:jc w:val="both"/>
        <w:rPr>
          <w:rFonts w:asciiTheme="majorHAnsi" w:hAnsiTheme="majorHAnsi"/>
          <w:b/>
          <w:szCs w:val="22"/>
        </w:rPr>
      </w:pPr>
    </w:p>
    <w:p w14:paraId="54B08922" w14:textId="7F86161C" w:rsidR="00E05253" w:rsidRPr="00623E1B" w:rsidRDefault="009D0D4E" w:rsidP="0095401F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623E1B">
        <w:rPr>
          <w:rFonts w:asciiTheme="majorHAnsi" w:eastAsia="Calibri" w:hAnsiTheme="majorHAnsi" w:cs="Calibri"/>
          <w:szCs w:val="22"/>
        </w:rPr>
        <w:t xml:space="preserve">The duration of this activity is dependent on the size </w:t>
      </w:r>
      <w:r w:rsidR="00D35F4E" w:rsidRPr="00623E1B">
        <w:rPr>
          <w:rFonts w:asciiTheme="majorHAnsi" w:eastAsia="Calibri" w:hAnsiTheme="majorHAnsi" w:cs="Calibri"/>
          <w:szCs w:val="22"/>
        </w:rPr>
        <w:t>and complexity</w:t>
      </w:r>
      <w:r w:rsidR="000F0320" w:rsidRPr="00623E1B">
        <w:rPr>
          <w:rFonts w:asciiTheme="majorHAnsi" w:eastAsia="Calibri" w:hAnsiTheme="majorHAnsi" w:cs="Calibri"/>
          <w:szCs w:val="22"/>
        </w:rPr>
        <w:t xml:space="preserve"> </w:t>
      </w:r>
      <w:r w:rsidRPr="00623E1B">
        <w:rPr>
          <w:rFonts w:asciiTheme="majorHAnsi" w:eastAsia="Calibri" w:hAnsiTheme="majorHAnsi" w:cs="Calibri"/>
          <w:szCs w:val="22"/>
        </w:rPr>
        <w:t xml:space="preserve">of the implementation. </w:t>
      </w:r>
    </w:p>
    <w:p w14:paraId="1389D025" w14:textId="77777777" w:rsidR="00E05253" w:rsidRPr="00623E1B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902D969" w14:textId="77777777" w:rsidR="00E05253" w:rsidRPr="00623E1B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623E1B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769F3589" w14:textId="77777777" w:rsidR="0060743C" w:rsidRPr="00623E1B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DF36EFB" w14:textId="7511994C" w:rsidR="00FF383B" w:rsidRPr="00623E1B" w:rsidRDefault="009D0D4E" w:rsidP="0045324D">
      <w:pPr>
        <w:pStyle w:val="normal0"/>
        <w:ind w:firstLine="720"/>
        <w:jc w:val="both"/>
        <w:rPr>
          <w:rFonts w:asciiTheme="majorHAnsi" w:eastAsia="Calibri" w:hAnsiTheme="majorHAnsi" w:cs="Calibri"/>
          <w:szCs w:val="22"/>
        </w:rPr>
      </w:pPr>
      <w:r w:rsidRPr="00623E1B">
        <w:rPr>
          <w:rFonts w:asciiTheme="majorHAnsi" w:eastAsia="Calibri" w:hAnsiTheme="majorHAnsi" w:cs="Calibri"/>
          <w:szCs w:val="22"/>
        </w:rPr>
        <w:t>The location of this activity is onsite.</w:t>
      </w:r>
    </w:p>
    <w:p w14:paraId="37D90A5A" w14:textId="77777777" w:rsidR="00E05253" w:rsidRPr="00623E1B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623E1B" w:rsidSect="005D281E">
      <w:headerReference w:type="default" r:id="rId8"/>
      <w:footerReference w:type="default" r:id="rId9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763317" w:rsidRDefault="00763317" w:rsidP="00917C5F">
      <w:r>
        <w:separator/>
      </w:r>
    </w:p>
  </w:endnote>
  <w:endnote w:type="continuationSeparator" w:id="0">
    <w:p w14:paraId="0F41AD80" w14:textId="77777777" w:rsidR="00763317" w:rsidRDefault="0076331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5D281E" w:rsidRPr="005D281E" w14:paraId="4B896098" w14:textId="77777777" w:rsidTr="005D281E">
      <w:tc>
        <w:tcPr>
          <w:tcW w:w="3060" w:type="dxa"/>
          <w:hideMark/>
        </w:tcPr>
        <w:p w14:paraId="295A63ED" w14:textId="77777777" w:rsidR="005D281E" w:rsidRPr="005D281E" w:rsidRDefault="005D281E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5D281E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5D281E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5D281E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7B598C">
            <w:rPr>
              <w:rFonts w:asciiTheme="majorHAnsi" w:hAnsiTheme="majorHAnsi" w:cs="Times New Roman"/>
              <w:noProof/>
              <w:sz w:val="16"/>
              <w:szCs w:val="16"/>
            </w:rPr>
            <w:t>OpenEMIS_OESC03IS01_Service_Implementation_Installation_and_Configuration_en.docx</w:t>
          </w:r>
          <w:r w:rsidRPr="005D281E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0BB83B64" w14:textId="77777777" w:rsidR="005D281E" w:rsidRPr="005D281E" w:rsidRDefault="005D281E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5D281E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5D281E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5D281E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5D281E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7B598C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5D281E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5D281E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5D281E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5D281E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5D281E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7B598C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5D281E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35CB18F6" w14:textId="21FF62FA" w:rsidR="005D281E" w:rsidRPr="005D281E" w:rsidRDefault="007B598C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</w:p>
      </w:tc>
    </w:tr>
  </w:tbl>
  <w:p w14:paraId="36F2ECCC" w14:textId="3D5293F4" w:rsidR="00763317" w:rsidRPr="005D281E" w:rsidRDefault="00763317" w:rsidP="00BE793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763317" w:rsidRDefault="00763317" w:rsidP="00917C5F">
      <w:r>
        <w:separator/>
      </w:r>
    </w:p>
  </w:footnote>
  <w:footnote w:type="continuationSeparator" w:id="0">
    <w:p w14:paraId="024ECF41" w14:textId="77777777" w:rsidR="00763317" w:rsidRDefault="0076331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BE7935" w14:paraId="672F29BA" w14:textId="77777777" w:rsidTr="00EF7FA5">
      <w:tc>
        <w:tcPr>
          <w:tcW w:w="6345" w:type="dxa"/>
          <w:vAlign w:val="center"/>
        </w:tcPr>
        <w:p w14:paraId="187317CE" w14:textId="77777777" w:rsidR="00BE7935" w:rsidRDefault="00BE7935" w:rsidP="00EF7FA5">
          <w:pPr>
            <w:pStyle w:val="Header"/>
          </w:pPr>
          <w:r>
            <w:rPr>
              <w:noProof/>
            </w:rPr>
            <w:drawing>
              <wp:inline distT="0" distB="0" distL="0" distR="0" wp14:anchorId="1760B9B0" wp14:editId="74C044BD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1264E5BF" w14:textId="77777777" w:rsidR="00BE7935" w:rsidRDefault="00BE7935" w:rsidP="00EF7FA5">
          <w:pPr>
            <w:pStyle w:val="Header"/>
            <w:jc w:val="right"/>
          </w:pPr>
          <w:r w:rsidRPr="000E793D">
            <w:rPr>
              <w:noProof/>
            </w:rPr>
            <w:drawing>
              <wp:inline distT="0" distB="0" distL="0" distR="0" wp14:anchorId="0F1A0285" wp14:editId="73DF6588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43CE94CC" w14:textId="77777777" w:rsidR="00BE7935" w:rsidRPr="000E793D" w:rsidRDefault="00BE7935" w:rsidP="00EF7FA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C46FB9B" wp14:editId="2A2F440C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16DC31E7" w:rsidR="00763317" w:rsidRPr="00BE7935" w:rsidRDefault="00763317" w:rsidP="00BE793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7415C"/>
    <w:rsid w:val="000B75D7"/>
    <w:rsid w:val="000E17FA"/>
    <w:rsid w:val="000F0320"/>
    <w:rsid w:val="001442F4"/>
    <w:rsid w:val="0015541C"/>
    <w:rsid w:val="001605FF"/>
    <w:rsid w:val="001F4674"/>
    <w:rsid w:val="0024262D"/>
    <w:rsid w:val="00250122"/>
    <w:rsid w:val="002848B4"/>
    <w:rsid w:val="00286334"/>
    <w:rsid w:val="002D264D"/>
    <w:rsid w:val="002D6286"/>
    <w:rsid w:val="00336F0C"/>
    <w:rsid w:val="003E31BD"/>
    <w:rsid w:val="003E7FA6"/>
    <w:rsid w:val="003F775B"/>
    <w:rsid w:val="004245E4"/>
    <w:rsid w:val="00424E4A"/>
    <w:rsid w:val="0045324D"/>
    <w:rsid w:val="00466DEA"/>
    <w:rsid w:val="0047305B"/>
    <w:rsid w:val="004B7959"/>
    <w:rsid w:val="004C05C0"/>
    <w:rsid w:val="004C4FD8"/>
    <w:rsid w:val="00545C4F"/>
    <w:rsid w:val="00553C09"/>
    <w:rsid w:val="00580B48"/>
    <w:rsid w:val="005B230C"/>
    <w:rsid w:val="005B44A1"/>
    <w:rsid w:val="005D281E"/>
    <w:rsid w:val="0060743C"/>
    <w:rsid w:val="006109D8"/>
    <w:rsid w:val="00623E1B"/>
    <w:rsid w:val="00667349"/>
    <w:rsid w:val="006D2BD8"/>
    <w:rsid w:val="0071040A"/>
    <w:rsid w:val="00763317"/>
    <w:rsid w:val="007A25A6"/>
    <w:rsid w:val="007B598C"/>
    <w:rsid w:val="007D3796"/>
    <w:rsid w:val="00801251"/>
    <w:rsid w:val="008320C9"/>
    <w:rsid w:val="00853097"/>
    <w:rsid w:val="008A54AE"/>
    <w:rsid w:val="008C31D1"/>
    <w:rsid w:val="00917C5F"/>
    <w:rsid w:val="00925478"/>
    <w:rsid w:val="0093303B"/>
    <w:rsid w:val="009526C2"/>
    <w:rsid w:val="0095401F"/>
    <w:rsid w:val="00974E9F"/>
    <w:rsid w:val="009B5CFA"/>
    <w:rsid w:val="009C7F17"/>
    <w:rsid w:val="009D0D4E"/>
    <w:rsid w:val="009D75AD"/>
    <w:rsid w:val="00A15B91"/>
    <w:rsid w:val="00AA13C7"/>
    <w:rsid w:val="00AA2962"/>
    <w:rsid w:val="00AC1394"/>
    <w:rsid w:val="00B76E42"/>
    <w:rsid w:val="00B96528"/>
    <w:rsid w:val="00B96702"/>
    <w:rsid w:val="00BB7EB7"/>
    <w:rsid w:val="00BE0BDD"/>
    <w:rsid w:val="00BE7935"/>
    <w:rsid w:val="00BF7695"/>
    <w:rsid w:val="00C737B3"/>
    <w:rsid w:val="00CC3BF2"/>
    <w:rsid w:val="00CE1CC8"/>
    <w:rsid w:val="00D12302"/>
    <w:rsid w:val="00D2053B"/>
    <w:rsid w:val="00D341EB"/>
    <w:rsid w:val="00D35F4E"/>
    <w:rsid w:val="00D91141"/>
    <w:rsid w:val="00D94687"/>
    <w:rsid w:val="00DC35E7"/>
    <w:rsid w:val="00E05253"/>
    <w:rsid w:val="00E3012A"/>
    <w:rsid w:val="00E36FBF"/>
    <w:rsid w:val="00EF562D"/>
    <w:rsid w:val="00F77982"/>
    <w:rsid w:val="00FC164E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BE793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table" w:styleId="TableGrid">
    <w:name w:val="Table Grid"/>
    <w:basedOn w:val="TableNormal"/>
    <w:uiPriority w:val="59"/>
    <w:rsid w:val="00BE793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898</Characters>
  <Application>Microsoft Macintosh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13</cp:revision>
  <cp:lastPrinted>2016-11-28T10:10:00Z</cp:lastPrinted>
  <dcterms:created xsi:type="dcterms:W3CDTF">2013-06-10T06:26:00Z</dcterms:created>
  <dcterms:modified xsi:type="dcterms:W3CDTF">2016-11-28T10:10:00Z</dcterms:modified>
</cp:coreProperties>
</file>