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8BB481" w14:textId="48929F7C" w:rsidR="00E05253" w:rsidRPr="00800C07" w:rsidRDefault="00333F53" w:rsidP="004B7959">
      <w:pPr>
        <w:pStyle w:val="normal0"/>
        <w:jc w:val="center"/>
        <w:rPr>
          <w:rFonts w:asciiTheme="majorHAnsi" w:hAnsiTheme="majorHAnsi"/>
          <w:szCs w:val="22"/>
        </w:rPr>
      </w:pPr>
      <w:r w:rsidRPr="00800C07">
        <w:rPr>
          <w:rFonts w:asciiTheme="majorHAnsi" w:eastAsia="Calibri" w:hAnsiTheme="majorHAnsi" w:cs="Calibri"/>
          <w:b/>
          <w:szCs w:val="22"/>
        </w:rPr>
        <w:t>Software</w:t>
      </w:r>
      <w:r w:rsidR="007B2800" w:rsidRPr="00800C07">
        <w:rPr>
          <w:rFonts w:asciiTheme="majorHAnsi" w:eastAsia="Calibri" w:hAnsiTheme="majorHAnsi" w:cs="Calibri"/>
          <w:b/>
          <w:szCs w:val="22"/>
        </w:rPr>
        <w:t xml:space="preserve"> Development</w:t>
      </w:r>
      <w:r w:rsidRPr="00800C07">
        <w:rPr>
          <w:rFonts w:asciiTheme="majorHAnsi" w:eastAsia="Calibri" w:hAnsiTheme="majorHAnsi" w:cs="Calibri"/>
          <w:b/>
          <w:szCs w:val="22"/>
        </w:rPr>
        <w:t xml:space="preserve"> Services – New Feature</w:t>
      </w:r>
    </w:p>
    <w:p w14:paraId="20D0A161" w14:textId="41CEEBC7" w:rsidR="009A2389" w:rsidRPr="00800C07" w:rsidRDefault="009A2389" w:rsidP="009A2389">
      <w:pPr>
        <w:jc w:val="center"/>
        <w:rPr>
          <w:rFonts w:asciiTheme="majorHAnsi" w:eastAsia="Calibri" w:hAnsiTheme="majorHAnsi" w:cs="Calibri"/>
          <w:b/>
          <w:szCs w:val="22"/>
        </w:rPr>
      </w:pPr>
      <w:r w:rsidRPr="00800C07">
        <w:rPr>
          <w:rFonts w:asciiTheme="majorHAnsi" w:eastAsia="Calibri" w:hAnsiTheme="majorHAnsi" w:cs="Calibri"/>
          <w:b/>
          <w:szCs w:val="22"/>
        </w:rPr>
        <w:t>(OE</w:t>
      </w:r>
      <w:r w:rsidR="007B2800" w:rsidRPr="00800C07">
        <w:rPr>
          <w:rFonts w:asciiTheme="majorHAnsi" w:eastAsia="Calibri" w:hAnsiTheme="majorHAnsi" w:cs="Calibri"/>
          <w:b/>
          <w:szCs w:val="22"/>
        </w:rPr>
        <w:t>S</w:t>
      </w:r>
      <w:r w:rsidR="001D1855" w:rsidRPr="00800C07">
        <w:rPr>
          <w:rFonts w:asciiTheme="majorHAnsi" w:eastAsia="Calibri" w:hAnsiTheme="majorHAnsi" w:cs="Calibri"/>
          <w:b/>
          <w:szCs w:val="22"/>
        </w:rPr>
        <w:t>C06</w:t>
      </w:r>
      <w:r w:rsidRPr="00800C07">
        <w:rPr>
          <w:rFonts w:asciiTheme="majorHAnsi" w:eastAsia="Calibri" w:hAnsiTheme="majorHAnsi" w:cs="Calibri"/>
          <w:b/>
          <w:szCs w:val="22"/>
        </w:rPr>
        <w:t>S</w:t>
      </w:r>
      <w:r w:rsidR="00AE35F2" w:rsidRPr="00800C07">
        <w:rPr>
          <w:rFonts w:asciiTheme="majorHAnsi" w:eastAsia="Calibri" w:hAnsiTheme="majorHAnsi" w:cs="Calibri"/>
          <w:b/>
          <w:szCs w:val="22"/>
        </w:rPr>
        <w:t>D</w:t>
      </w:r>
      <w:r w:rsidRPr="00800C07">
        <w:rPr>
          <w:rFonts w:asciiTheme="majorHAnsi" w:eastAsia="Calibri" w:hAnsiTheme="majorHAnsi" w:cs="Calibri"/>
          <w:b/>
          <w:szCs w:val="22"/>
        </w:rPr>
        <w:t>04)</w:t>
      </w:r>
    </w:p>
    <w:p w14:paraId="5898872A" w14:textId="77777777" w:rsidR="00E05253" w:rsidRPr="00800C07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E8628FA" w14:textId="77777777" w:rsidR="00E05253" w:rsidRPr="00800C07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800C07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38F6E5CF" w14:textId="77777777" w:rsidR="0045324D" w:rsidRPr="00800C07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BDEED0B" w14:textId="3F349CA0" w:rsidR="00E05253" w:rsidRPr="00800C07" w:rsidRDefault="00835996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800C07">
        <w:rPr>
          <w:rFonts w:asciiTheme="majorHAnsi" w:eastAsia="Calibri" w:hAnsiTheme="majorHAnsi" w:cs="Calibri"/>
          <w:szCs w:val="22"/>
        </w:rPr>
        <w:t>Th</w:t>
      </w:r>
      <w:r w:rsidR="00A04480" w:rsidRPr="00800C07">
        <w:rPr>
          <w:rFonts w:asciiTheme="majorHAnsi" w:eastAsia="Calibri" w:hAnsiTheme="majorHAnsi" w:cs="Calibri"/>
          <w:szCs w:val="22"/>
        </w:rPr>
        <w:t>e</w:t>
      </w:r>
      <w:r w:rsidRPr="00800C07">
        <w:rPr>
          <w:rFonts w:asciiTheme="majorHAnsi" w:eastAsia="Calibri" w:hAnsiTheme="majorHAnsi" w:cs="Calibri"/>
          <w:szCs w:val="22"/>
        </w:rPr>
        <w:t xml:space="preserve"> </w:t>
      </w:r>
      <w:r w:rsidR="00A04480" w:rsidRPr="00800C07">
        <w:rPr>
          <w:rFonts w:asciiTheme="majorHAnsi" w:eastAsia="Calibri" w:hAnsiTheme="majorHAnsi" w:cs="Calibri"/>
          <w:szCs w:val="22"/>
        </w:rPr>
        <w:t xml:space="preserve">New Feature service </w:t>
      </w:r>
      <w:r w:rsidRPr="00800C07">
        <w:rPr>
          <w:rFonts w:asciiTheme="majorHAnsi" w:eastAsia="Calibri" w:hAnsiTheme="majorHAnsi" w:cs="Calibri"/>
          <w:szCs w:val="22"/>
        </w:rPr>
        <w:t>provides tailor-made software development to meet specific client requirements</w:t>
      </w:r>
      <w:r w:rsidR="00A04480" w:rsidRPr="00800C07">
        <w:rPr>
          <w:rFonts w:asciiTheme="majorHAnsi" w:eastAsia="Calibri" w:hAnsiTheme="majorHAnsi" w:cs="Calibri"/>
          <w:szCs w:val="22"/>
        </w:rPr>
        <w:t xml:space="preserve"> including design, development and testing</w:t>
      </w:r>
      <w:r w:rsidRPr="00800C07">
        <w:rPr>
          <w:rFonts w:asciiTheme="majorHAnsi" w:eastAsia="Calibri" w:hAnsiTheme="majorHAnsi" w:cs="Calibri"/>
          <w:szCs w:val="22"/>
        </w:rPr>
        <w:t xml:space="preserve">. </w:t>
      </w:r>
      <w:r w:rsidR="00651123" w:rsidRPr="00800C07">
        <w:rPr>
          <w:rFonts w:asciiTheme="majorHAnsi" w:eastAsia="Calibri" w:hAnsiTheme="majorHAnsi" w:cs="Calibri"/>
          <w:szCs w:val="22"/>
        </w:rPr>
        <w:t>D</w:t>
      </w:r>
      <w:r w:rsidRPr="00800C07">
        <w:rPr>
          <w:rFonts w:asciiTheme="majorHAnsi" w:eastAsia="Calibri" w:hAnsiTheme="majorHAnsi" w:cs="Calibri"/>
          <w:szCs w:val="22"/>
        </w:rPr>
        <w:t>etails of the services provided are negotiated with the client on a case-by-case basis.</w:t>
      </w:r>
      <w:r w:rsidR="00274D99" w:rsidRPr="00800C07">
        <w:rPr>
          <w:rFonts w:asciiTheme="majorHAnsi" w:eastAsia="Calibri" w:hAnsiTheme="majorHAnsi" w:cs="Calibri"/>
          <w:szCs w:val="22"/>
        </w:rPr>
        <w:t xml:space="preserve"> An example of a New Feature c</w:t>
      </w:r>
      <w:r w:rsidR="00C90E59" w:rsidRPr="00800C07">
        <w:rPr>
          <w:rFonts w:asciiTheme="majorHAnsi" w:eastAsia="Calibri" w:hAnsiTheme="majorHAnsi" w:cs="Calibri"/>
          <w:szCs w:val="22"/>
        </w:rPr>
        <w:t>ould be an interface that integrates an existing system with OpenEMIS</w:t>
      </w:r>
      <w:r w:rsidR="00274D99" w:rsidRPr="00800C07">
        <w:rPr>
          <w:rFonts w:asciiTheme="majorHAnsi" w:eastAsia="Calibri" w:hAnsiTheme="majorHAnsi" w:cs="Calibri"/>
          <w:szCs w:val="22"/>
        </w:rPr>
        <w:t xml:space="preserve"> for analytical purposes</w:t>
      </w:r>
      <w:r w:rsidR="00C90E59" w:rsidRPr="00800C07">
        <w:rPr>
          <w:rFonts w:asciiTheme="majorHAnsi" w:eastAsia="Calibri" w:hAnsiTheme="majorHAnsi" w:cs="Calibri"/>
          <w:szCs w:val="22"/>
        </w:rPr>
        <w:t>.</w:t>
      </w:r>
    </w:p>
    <w:p w14:paraId="223879F8" w14:textId="77777777" w:rsidR="00E05253" w:rsidRPr="00800C07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BABD0B2" w14:textId="602FC48B" w:rsidR="00E05253" w:rsidRPr="00800C07" w:rsidRDefault="003236CB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800C07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800C07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2DB18A7" w14:textId="77777777" w:rsidR="0045324D" w:rsidRPr="00800C07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9721FF2" w14:textId="1BB32D83" w:rsidR="00E05253" w:rsidRPr="00800C07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800C07">
        <w:rPr>
          <w:rFonts w:asciiTheme="majorHAnsi" w:eastAsia="Calibri" w:hAnsiTheme="majorHAnsi" w:cs="Calibri"/>
          <w:szCs w:val="22"/>
        </w:rPr>
        <w:t xml:space="preserve">To provide tailored software </w:t>
      </w:r>
      <w:r w:rsidR="00896C14" w:rsidRPr="00800C07">
        <w:rPr>
          <w:rFonts w:asciiTheme="majorHAnsi" w:eastAsia="Calibri" w:hAnsiTheme="majorHAnsi" w:cs="Calibri"/>
          <w:szCs w:val="22"/>
        </w:rPr>
        <w:t xml:space="preserve">development </w:t>
      </w:r>
      <w:r w:rsidRPr="00800C07">
        <w:rPr>
          <w:rFonts w:asciiTheme="majorHAnsi" w:eastAsia="Calibri" w:hAnsiTheme="majorHAnsi" w:cs="Calibri"/>
          <w:szCs w:val="22"/>
        </w:rPr>
        <w:t xml:space="preserve">services to </w:t>
      </w:r>
      <w:r w:rsidR="00A30284" w:rsidRPr="00800C07">
        <w:rPr>
          <w:rFonts w:asciiTheme="majorHAnsi" w:eastAsia="Calibri" w:hAnsiTheme="majorHAnsi" w:cs="Calibri"/>
          <w:szCs w:val="22"/>
        </w:rPr>
        <w:t>meet specific requirements.</w:t>
      </w:r>
    </w:p>
    <w:p w14:paraId="6A405450" w14:textId="77777777" w:rsidR="00E05253" w:rsidRPr="00800C07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40EF7341" w14:textId="2E08ACBA" w:rsidR="00E05253" w:rsidRPr="00800C07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800C07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800C07">
        <w:rPr>
          <w:rFonts w:asciiTheme="majorHAnsi" w:eastAsia="Calibri" w:hAnsiTheme="majorHAnsi" w:cs="Calibri"/>
          <w:b/>
          <w:i/>
          <w:szCs w:val="22"/>
        </w:rPr>
        <w:t>(s)</w:t>
      </w:r>
    </w:p>
    <w:p w14:paraId="077070D2" w14:textId="77777777" w:rsidR="006603BD" w:rsidRPr="00800C07" w:rsidRDefault="006603BD" w:rsidP="006603BD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1AAB9BAC" w14:textId="58851E79" w:rsidR="00835996" w:rsidRPr="00800C07" w:rsidRDefault="005975A4" w:rsidP="00835996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800C07">
        <w:rPr>
          <w:rFonts w:asciiTheme="majorHAnsi" w:eastAsia="Calibri" w:hAnsiTheme="majorHAnsi" w:cs="Calibri"/>
          <w:szCs w:val="22"/>
        </w:rPr>
        <w:t xml:space="preserve">1. </w:t>
      </w:r>
      <w:r w:rsidR="00B93874" w:rsidRPr="00800C07">
        <w:rPr>
          <w:rFonts w:asciiTheme="majorHAnsi" w:eastAsia="Calibri" w:hAnsiTheme="majorHAnsi" w:cs="Calibri"/>
          <w:szCs w:val="22"/>
        </w:rPr>
        <w:t xml:space="preserve">The new feature designed, developed and tested according to </w:t>
      </w:r>
      <w:r w:rsidR="00835996" w:rsidRPr="00800C07">
        <w:rPr>
          <w:rFonts w:asciiTheme="majorHAnsi" w:eastAsia="Calibri" w:hAnsiTheme="majorHAnsi" w:cs="Calibri"/>
          <w:szCs w:val="22"/>
        </w:rPr>
        <w:t>the specific client requirements and needs</w:t>
      </w:r>
    </w:p>
    <w:p w14:paraId="5C9CE5B6" w14:textId="77777777" w:rsidR="00E05253" w:rsidRPr="00800C07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A254C04" w14:textId="77777777" w:rsidR="00E05253" w:rsidRPr="00800C07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800C07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5A4DB26E" w14:textId="77777777" w:rsidR="0045324D" w:rsidRPr="00800C07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3E1E136" w14:textId="62718E9A" w:rsidR="00E05253" w:rsidRPr="00800C07" w:rsidRDefault="009D0D4E" w:rsidP="00836A49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800C07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07415C" w:rsidRPr="00800C07">
        <w:rPr>
          <w:rFonts w:asciiTheme="majorHAnsi" w:eastAsia="Calibri" w:hAnsiTheme="majorHAnsi" w:cs="Calibri"/>
          <w:szCs w:val="22"/>
        </w:rPr>
        <w:t>dependent</w:t>
      </w:r>
      <w:r w:rsidRPr="00800C07">
        <w:rPr>
          <w:rFonts w:asciiTheme="majorHAnsi" w:eastAsia="Calibri" w:hAnsiTheme="majorHAnsi" w:cs="Calibri"/>
          <w:szCs w:val="22"/>
        </w:rPr>
        <w:t xml:space="preserve"> on the size</w:t>
      </w:r>
      <w:r w:rsidR="00835996" w:rsidRPr="00800C07">
        <w:rPr>
          <w:rFonts w:asciiTheme="majorHAnsi" w:eastAsia="Calibri" w:hAnsiTheme="majorHAnsi" w:cs="Calibri"/>
          <w:szCs w:val="22"/>
        </w:rPr>
        <w:t xml:space="preserve"> and complexity</w:t>
      </w:r>
      <w:r w:rsidRPr="00800C07">
        <w:rPr>
          <w:rFonts w:asciiTheme="majorHAnsi" w:eastAsia="Calibri" w:hAnsiTheme="majorHAnsi" w:cs="Calibri"/>
          <w:szCs w:val="22"/>
        </w:rPr>
        <w:t xml:space="preserve"> of the implementation. </w:t>
      </w:r>
    </w:p>
    <w:p w14:paraId="1B89B175" w14:textId="77777777" w:rsidR="00E05253" w:rsidRPr="00800C07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C698B02" w14:textId="77777777" w:rsidR="00E05253" w:rsidRPr="00800C07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800C07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71C31839" w14:textId="77777777" w:rsidR="0045324D" w:rsidRPr="00800C07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806735D" w14:textId="6BAEAC5B" w:rsidR="00E05253" w:rsidRPr="00800C07" w:rsidRDefault="009D0D4E" w:rsidP="0045324D">
      <w:pPr>
        <w:pStyle w:val="normal0"/>
        <w:ind w:firstLine="720"/>
        <w:jc w:val="both"/>
        <w:rPr>
          <w:rFonts w:asciiTheme="majorHAnsi" w:eastAsia="Calibri" w:hAnsiTheme="majorHAnsi" w:cs="Calibri"/>
          <w:szCs w:val="22"/>
        </w:rPr>
      </w:pPr>
      <w:r w:rsidRPr="00800C07">
        <w:rPr>
          <w:rFonts w:asciiTheme="majorHAnsi" w:eastAsia="Calibri" w:hAnsiTheme="majorHAnsi" w:cs="Calibri"/>
          <w:szCs w:val="22"/>
        </w:rPr>
        <w:t xml:space="preserve">The location of this activity </w:t>
      </w:r>
      <w:r w:rsidR="00ED68BF" w:rsidRPr="00800C07">
        <w:rPr>
          <w:rFonts w:asciiTheme="majorHAnsi" w:eastAsia="Calibri" w:hAnsiTheme="majorHAnsi" w:cs="Calibri"/>
          <w:szCs w:val="22"/>
        </w:rPr>
        <w:t xml:space="preserve">is </w:t>
      </w:r>
      <w:r w:rsidRPr="00800C07">
        <w:rPr>
          <w:rFonts w:asciiTheme="majorHAnsi" w:eastAsia="Calibri" w:hAnsiTheme="majorHAnsi" w:cs="Calibri"/>
          <w:szCs w:val="22"/>
        </w:rPr>
        <w:t>offsite.</w:t>
      </w:r>
    </w:p>
    <w:p w14:paraId="37D90A5A" w14:textId="77777777" w:rsidR="00E05253" w:rsidRPr="00800C07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800C07" w:rsidSect="00DC2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C35E7" w:rsidRDefault="00DC35E7" w:rsidP="00917C5F">
      <w:r>
        <w:separator/>
      </w:r>
    </w:p>
  </w:endnote>
  <w:endnote w:type="continuationSeparator" w:id="0">
    <w:p w14:paraId="0F41AD80" w14:textId="77777777" w:rsidR="00DC35E7" w:rsidRDefault="00DC35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9DBF1" w14:textId="77777777" w:rsidR="00272F5B" w:rsidRDefault="00272F5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800C07" w:rsidRPr="00272F5B" w14:paraId="4174A286" w14:textId="77777777" w:rsidTr="001871EB">
      <w:tc>
        <w:tcPr>
          <w:tcW w:w="3060" w:type="dxa"/>
        </w:tcPr>
        <w:p w14:paraId="245FDEFE" w14:textId="77777777" w:rsidR="00800C07" w:rsidRPr="00272F5B" w:rsidRDefault="00800C07" w:rsidP="001871EB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272F5B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272F5B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272F5B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C074E5">
            <w:rPr>
              <w:rFonts w:asciiTheme="majorHAnsi" w:hAnsiTheme="majorHAnsi" w:cs="Times New Roman"/>
              <w:noProof/>
              <w:sz w:val="16"/>
              <w:szCs w:val="16"/>
            </w:rPr>
            <w:t>OpenEMIS_OESC06SD04_Service_Software_New_Feature_en.docx</w:t>
          </w:r>
          <w:r w:rsidRPr="00272F5B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0CFA7D02" w14:textId="77777777" w:rsidR="00800C07" w:rsidRPr="00272F5B" w:rsidRDefault="00800C07" w:rsidP="001871EB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272F5B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272F5B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272F5B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272F5B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C074E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272F5B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272F5B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272F5B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272F5B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272F5B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C074E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272F5B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009A7B30" w14:textId="50A6061E" w:rsidR="00800C07" w:rsidRPr="00272F5B" w:rsidRDefault="00871BAA" w:rsidP="001871EB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36423108" w:rsidR="00DC35E7" w:rsidRPr="00272F5B" w:rsidRDefault="00DC35E7" w:rsidP="00800C07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65E52" w14:textId="77777777" w:rsidR="00272F5B" w:rsidRDefault="00272F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C35E7" w:rsidRDefault="00DC35E7" w:rsidP="00917C5F">
      <w:r>
        <w:separator/>
      </w:r>
    </w:p>
  </w:footnote>
  <w:footnote w:type="continuationSeparator" w:id="0">
    <w:p w14:paraId="024ECF41" w14:textId="77777777" w:rsidR="00DC35E7" w:rsidRDefault="00DC35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5D024" w14:textId="77777777" w:rsidR="00272F5B" w:rsidRDefault="00272F5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800C07" w:rsidRPr="00800C07" w14:paraId="69C4738A" w14:textId="77777777" w:rsidTr="001871EB">
      <w:tc>
        <w:tcPr>
          <w:tcW w:w="6345" w:type="dxa"/>
          <w:vAlign w:val="center"/>
        </w:tcPr>
        <w:p w14:paraId="1FC9C0CB" w14:textId="77777777" w:rsidR="00800C07" w:rsidRPr="00800C07" w:rsidRDefault="00800C07" w:rsidP="001871EB">
          <w:pPr>
            <w:pStyle w:val="Header"/>
            <w:rPr>
              <w:sz w:val="22"/>
              <w:szCs w:val="22"/>
            </w:rPr>
          </w:pPr>
          <w:r w:rsidRPr="00800C07">
            <w:rPr>
              <w:noProof/>
              <w:sz w:val="22"/>
              <w:szCs w:val="22"/>
            </w:rPr>
            <w:drawing>
              <wp:inline distT="0" distB="0" distL="0" distR="0" wp14:anchorId="309168AC" wp14:editId="55696BC5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19F5EE5C" w14:textId="77777777" w:rsidR="00800C07" w:rsidRPr="00800C07" w:rsidRDefault="00800C07" w:rsidP="001871EB">
          <w:pPr>
            <w:pStyle w:val="Header"/>
            <w:jc w:val="right"/>
            <w:rPr>
              <w:sz w:val="22"/>
              <w:szCs w:val="22"/>
            </w:rPr>
          </w:pPr>
          <w:r w:rsidRPr="00800C07">
            <w:rPr>
              <w:noProof/>
              <w:sz w:val="22"/>
              <w:szCs w:val="22"/>
            </w:rPr>
            <w:drawing>
              <wp:inline distT="0" distB="0" distL="0" distR="0" wp14:anchorId="485843E0" wp14:editId="7D30C402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0AC60542" w14:textId="77777777" w:rsidR="00800C07" w:rsidRPr="00800C07" w:rsidRDefault="00800C07" w:rsidP="001871EB">
          <w:pPr>
            <w:pStyle w:val="Header"/>
            <w:jc w:val="right"/>
            <w:rPr>
              <w:sz w:val="22"/>
              <w:szCs w:val="22"/>
            </w:rPr>
          </w:pPr>
          <w:r w:rsidRPr="00800C07">
            <w:rPr>
              <w:noProof/>
              <w:sz w:val="22"/>
              <w:szCs w:val="22"/>
            </w:rPr>
            <w:drawing>
              <wp:inline distT="0" distB="0" distL="0" distR="0" wp14:anchorId="52DC868C" wp14:editId="71229295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75858EF2" w:rsidR="00DC35E7" w:rsidRPr="00800C07" w:rsidRDefault="00DC35E7" w:rsidP="00800C07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7630F" w14:textId="77777777" w:rsidR="00272F5B" w:rsidRDefault="00272F5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646A5"/>
    <w:rsid w:val="0007411B"/>
    <w:rsid w:val="0007415C"/>
    <w:rsid w:val="000B75D7"/>
    <w:rsid w:val="000E17FA"/>
    <w:rsid w:val="001442F4"/>
    <w:rsid w:val="0015541C"/>
    <w:rsid w:val="001D1855"/>
    <w:rsid w:val="00250122"/>
    <w:rsid w:val="00272F5B"/>
    <w:rsid w:val="00274D99"/>
    <w:rsid w:val="002848B4"/>
    <w:rsid w:val="0031221C"/>
    <w:rsid w:val="003236CB"/>
    <w:rsid w:val="00333F53"/>
    <w:rsid w:val="00396300"/>
    <w:rsid w:val="003E7FA6"/>
    <w:rsid w:val="004245E4"/>
    <w:rsid w:val="00424E4A"/>
    <w:rsid w:val="0045324D"/>
    <w:rsid w:val="00466DEA"/>
    <w:rsid w:val="0047305B"/>
    <w:rsid w:val="004B7959"/>
    <w:rsid w:val="004E5EF3"/>
    <w:rsid w:val="004F2BB7"/>
    <w:rsid w:val="00545C4F"/>
    <w:rsid w:val="00553C09"/>
    <w:rsid w:val="00580B48"/>
    <w:rsid w:val="005975A4"/>
    <w:rsid w:val="005B230C"/>
    <w:rsid w:val="005B44A1"/>
    <w:rsid w:val="0060743C"/>
    <w:rsid w:val="00651123"/>
    <w:rsid w:val="006603BD"/>
    <w:rsid w:val="00667349"/>
    <w:rsid w:val="007A25A6"/>
    <w:rsid w:val="007B2800"/>
    <w:rsid w:val="007D3796"/>
    <w:rsid w:val="00800C07"/>
    <w:rsid w:val="00801251"/>
    <w:rsid w:val="00835996"/>
    <w:rsid w:val="00836A49"/>
    <w:rsid w:val="00853097"/>
    <w:rsid w:val="00871BAA"/>
    <w:rsid w:val="00872DEA"/>
    <w:rsid w:val="00896C14"/>
    <w:rsid w:val="008A23CB"/>
    <w:rsid w:val="008A54AE"/>
    <w:rsid w:val="008C31D1"/>
    <w:rsid w:val="00917C5F"/>
    <w:rsid w:val="00925478"/>
    <w:rsid w:val="0093303B"/>
    <w:rsid w:val="009526C2"/>
    <w:rsid w:val="009648C1"/>
    <w:rsid w:val="0098345F"/>
    <w:rsid w:val="009A2389"/>
    <w:rsid w:val="009B5CFA"/>
    <w:rsid w:val="009C7F17"/>
    <w:rsid w:val="009D0D4E"/>
    <w:rsid w:val="00A04480"/>
    <w:rsid w:val="00A15B91"/>
    <w:rsid w:val="00A30284"/>
    <w:rsid w:val="00A6119F"/>
    <w:rsid w:val="00AC1394"/>
    <w:rsid w:val="00AC6D35"/>
    <w:rsid w:val="00AE35F2"/>
    <w:rsid w:val="00B93874"/>
    <w:rsid w:val="00B96702"/>
    <w:rsid w:val="00BB7EB7"/>
    <w:rsid w:val="00BE0BDD"/>
    <w:rsid w:val="00BF7695"/>
    <w:rsid w:val="00C074E5"/>
    <w:rsid w:val="00C737B3"/>
    <w:rsid w:val="00C90E59"/>
    <w:rsid w:val="00CC3BF2"/>
    <w:rsid w:val="00D12302"/>
    <w:rsid w:val="00D91141"/>
    <w:rsid w:val="00DC2475"/>
    <w:rsid w:val="00DC35E7"/>
    <w:rsid w:val="00DF1FFF"/>
    <w:rsid w:val="00E05253"/>
    <w:rsid w:val="00E3012A"/>
    <w:rsid w:val="00E36FBF"/>
    <w:rsid w:val="00EA5D8A"/>
    <w:rsid w:val="00EC5F01"/>
    <w:rsid w:val="00ED68BF"/>
    <w:rsid w:val="00EF562D"/>
    <w:rsid w:val="00F012C1"/>
    <w:rsid w:val="00F77982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9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800C0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9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800C0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686</Characters>
  <Application>Microsoft Macintosh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36</cp:revision>
  <cp:lastPrinted>2016-11-28T10:34:00Z</cp:lastPrinted>
  <dcterms:created xsi:type="dcterms:W3CDTF">2013-05-01T15:39:00Z</dcterms:created>
  <dcterms:modified xsi:type="dcterms:W3CDTF">2016-11-28T10:34:00Z</dcterms:modified>
</cp:coreProperties>
</file>